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20E8A" w14:textId="17B9EA3E" w:rsidR="004F1E83" w:rsidRPr="00DD2B6F" w:rsidRDefault="004F1E83" w:rsidP="004F1E83">
      <w:pPr>
        <w:spacing w:after="0" w:line="240" w:lineRule="auto"/>
        <w:rPr>
          <w:rFonts w:ascii="Montserrat" w:eastAsia="Times" w:hAnsi="Montserrat" w:cs="Arial"/>
          <w:b/>
          <w:bCs/>
          <w:sz w:val="18"/>
          <w:szCs w:val="18"/>
          <w:lang w:val="es-ES"/>
        </w:rPr>
      </w:pPr>
      <w:r w:rsidRPr="00DD2B6F">
        <w:rPr>
          <w:rFonts w:ascii="Montserrat" w:eastAsia="Times" w:hAnsi="Montserrat" w:cs="Arial"/>
          <w:b/>
          <w:bCs/>
          <w:sz w:val="18"/>
          <w:szCs w:val="18"/>
          <w:lang w:val="es-ES"/>
        </w:rPr>
        <w:t xml:space="preserve">Folio Sifen: </w:t>
      </w:r>
      <w:r w:rsidR="003C3744">
        <w:rPr>
          <w:rFonts w:ascii="Montserrat" w:eastAsia="Times" w:hAnsi="Montserrat" w:cs="Arial"/>
          <w:b/>
          <w:bCs/>
          <w:sz w:val="18"/>
          <w:szCs w:val="18"/>
          <w:lang w:val="es-ES"/>
        </w:rPr>
        <w:t xml:space="preserve">4494458 </w:t>
      </w:r>
      <w:r w:rsidR="00DC6224">
        <w:rPr>
          <w:rFonts w:ascii="Montserrat" w:eastAsia="Times" w:hAnsi="Montserrat" w:cs="Arial"/>
          <w:b/>
          <w:bCs/>
          <w:sz w:val="18"/>
          <w:szCs w:val="18"/>
          <w:lang w:val="es-ES"/>
        </w:rPr>
        <w:t xml:space="preserve"> </w:t>
      </w:r>
    </w:p>
    <w:p w14:paraId="7D14AB61" w14:textId="77777777" w:rsidR="004F1E83" w:rsidRPr="00DD2B6F" w:rsidRDefault="004F1E83" w:rsidP="004F1E83">
      <w:pPr>
        <w:spacing w:after="0" w:line="240" w:lineRule="auto"/>
        <w:rPr>
          <w:rFonts w:ascii="Montserrat" w:eastAsia="Times" w:hAnsi="Montserrat" w:cs="Arial"/>
          <w:b/>
          <w:bCs/>
          <w:sz w:val="18"/>
          <w:szCs w:val="18"/>
          <w:lang w:val="es-ES"/>
        </w:rPr>
      </w:pPr>
      <w:r w:rsidRPr="00DD2B6F">
        <w:rPr>
          <w:rFonts w:ascii="Montserrat" w:eastAsia="Times" w:hAnsi="Montserrat" w:cs="Arial"/>
          <w:b/>
          <w:bCs/>
          <w:sz w:val="18"/>
          <w:szCs w:val="18"/>
          <w:lang w:val="es-ES"/>
        </w:rPr>
        <w:t>R.F.C.:</w:t>
      </w:r>
      <w:r w:rsidR="00DC6224">
        <w:rPr>
          <w:rFonts w:ascii="Montserrat" w:eastAsia="Times" w:hAnsi="Montserrat" w:cs="Arial"/>
          <w:b/>
          <w:bCs/>
          <w:sz w:val="18"/>
          <w:szCs w:val="18"/>
          <w:lang w:val="es-ES"/>
        </w:rPr>
        <w:t xml:space="preserve"> SAT970701NN3 </w:t>
      </w:r>
      <w:r>
        <w:rPr>
          <w:rFonts w:ascii="Montserrat" w:eastAsia="Times" w:hAnsi="Montserrat" w:cs="Arial"/>
          <w:b/>
          <w:bCs/>
          <w:sz w:val="18"/>
          <w:szCs w:val="18"/>
          <w:lang w:val="es-ES"/>
        </w:rPr>
        <w:t xml:space="preserve"> </w:t>
      </w:r>
      <w:r w:rsidRPr="00DD2B6F">
        <w:rPr>
          <w:rFonts w:ascii="Montserrat" w:eastAsia="Times" w:hAnsi="Montserrat" w:cs="Arial"/>
          <w:b/>
          <w:bCs/>
          <w:sz w:val="18"/>
          <w:szCs w:val="18"/>
          <w:lang w:val="es-ES"/>
        </w:rPr>
        <w:t xml:space="preserve">  </w:t>
      </w:r>
      <w:r w:rsidR="00DC6224">
        <w:rPr>
          <w:rFonts w:ascii="Montserrat" w:eastAsia="Times" w:hAnsi="Montserrat" w:cs="Arial"/>
          <w:b/>
          <w:bCs/>
          <w:sz w:val="18"/>
          <w:szCs w:val="18"/>
          <w:lang w:val="es-ES"/>
        </w:rPr>
        <w:t xml:space="preserve"> </w:t>
      </w:r>
    </w:p>
    <w:p w14:paraId="1CFFB422" w14:textId="77777777" w:rsidR="004F1E83" w:rsidRPr="00DD2B6F" w:rsidRDefault="004F1E83" w:rsidP="004F1E83">
      <w:pPr>
        <w:spacing w:after="0" w:line="240" w:lineRule="auto"/>
        <w:rPr>
          <w:rFonts w:ascii="Montserrat" w:eastAsia="Calibri" w:hAnsi="Montserrat" w:cs="Times New Roman"/>
          <w:b/>
          <w:sz w:val="18"/>
          <w:szCs w:val="18"/>
          <w:lang w:val="es-ES_tradnl"/>
        </w:rPr>
      </w:pPr>
    </w:p>
    <w:p w14:paraId="18AE34A0" w14:textId="77777777" w:rsidR="004F1E83" w:rsidRPr="00DD2B6F" w:rsidRDefault="004F1E83" w:rsidP="004F1E83">
      <w:pPr>
        <w:spacing w:after="0" w:line="240" w:lineRule="auto"/>
        <w:rPr>
          <w:rFonts w:ascii="Montserrat" w:eastAsia="Calibri" w:hAnsi="Montserrat" w:cs="Times New Roman"/>
          <w:b/>
          <w:sz w:val="18"/>
          <w:szCs w:val="18"/>
          <w:lang w:val="es-ES_tradnl"/>
        </w:rPr>
      </w:pPr>
      <w:r w:rsidRPr="00DD2B6F">
        <w:rPr>
          <w:rFonts w:ascii="Montserrat" w:eastAsia="Calibri" w:hAnsi="Montserrat" w:cs="Times New Roman"/>
          <w:b/>
          <w:sz w:val="18"/>
          <w:szCs w:val="18"/>
          <w:lang w:val="es-ES_tradnl"/>
        </w:rPr>
        <w:t>Asunto: Se comunica confidencialidad de la información.</w:t>
      </w:r>
    </w:p>
    <w:p w14:paraId="6E25A168" w14:textId="77777777" w:rsidR="004F1E83" w:rsidRPr="00DD2B6F" w:rsidRDefault="004F1E83" w:rsidP="004F1E83">
      <w:pPr>
        <w:spacing w:after="0" w:line="240" w:lineRule="auto"/>
        <w:rPr>
          <w:rFonts w:ascii="Montserrat" w:eastAsia="Calibri" w:hAnsi="Montserrat" w:cs="Times New Roman"/>
          <w:sz w:val="18"/>
          <w:szCs w:val="18"/>
          <w:lang w:val="es-ES_tradnl"/>
        </w:rPr>
      </w:pPr>
    </w:p>
    <w:p w14:paraId="34AE1755" w14:textId="77777777" w:rsidR="004F1E83" w:rsidRPr="00DD2B6F" w:rsidRDefault="004F1E83" w:rsidP="004F1E83">
      <w:pPr>
        <w:spacing w:after="0" w:line="240" w:lineRule="auto"/>
        <w:rPr>
          <w:rFonts w:ascii="Montserrat" w:eastAsia="Calibri" w:hAnsi="Montserrat" w:cs="Times New Roman"/>
          <w:sz w:val="18"/>
          <w:szCs w:val="18"/>
          <w:lang w:val="es-ES_tradnl"/>
        </w:rPr>
      </w:pPr>
    </w:p>
    <w:p w14:paraId="15C1D7CC" w14:textId="77777777" w:rsidR="004F1E83" w:rsidRDefault="004F1E83" w:rsidP="004F1E83">
      <w:pPr>
        <w:spacing w:after="0" w:line="240" w:lineRule="auto"/>
        <w:jc w:val="right"/>
        <w:rPr>
          <w:rFonts w:ascii="Montserrat" w:eastAsia="Calibri" w:hAnsi="Montserrat" w:cs="Arial"/>
          <w:sz w:val="18"/>
          <w:szCs w:val="18"/>
          <w:lang w:val="es-ES_tradnl"/>
        </w:rPr>
      </w:pPr>
      <w:r w:rsidRPr="00DD2B6F">
        <w:rPr>
          <w:rFonts w:ascii="Montserrat" w:eastAsia="Calibri" w:hAnsi="Montserrat" w:cs="Arial"/>
          <w:sz w:val="18"/>
          <w:szCs w:val="18"/>
          <w:lang w:val="es-ES_tradnl"/>
        </w:rPr>
        <w:t>Victoria de Durango, Municipio de Durango, Dgo., a</w:t>
      </w:r>
      <w:r w:rsidR="00DC6224">
        <w:rPr>
          <w:rFonts w:ascii="Montserrat" w:eastAsia="Calibri" w:hAnsi="Montserrat" w:cs="Arial"/>
          <w:sz w:val="18"/>
          <w:szCs w:val="18"/>
          <w:lang w:val="es-ES_tradnl"/>
        </w:rPr>
        <w:t xml:space="preserve"> 03 de octubre de 2022</w:t>
      </w:r>
      <w:r w:rsidRPr="00DD2B6F">
        <w:rPr>
          <w:rFonts w:ascii="Montserrat" w:eastAsia="Calibri" w:hAnsi="Montserrat" w:cs="Arial"/>
          <w:sz w:val="18"/>
          <w:szCs w:val="18"/>
          <w:lang w:val="es-ES_tradnl"/>
        </w:rPr>
        <w:t>.</w:t>
      </w:r>
    </w:p>
    <w:p w14:paraId="48805E43" w14:textId="77777777" w:rsidR="004F1E83" w:rsidRPr="000F6202" w:rsidRDefault="00DC6224" w:rsidP="004F1E83">
      <w:pPr>
        <w:spacing w:after="0" w:line="240" w:lineRule="auto"/>
        <w:jc w:val="right"/>
        <w:rPr>
          <w:rFonts w:ascii="Montserrat" w:eastAsia="Calibri" w:hAnsi="Montserrat" w:cs="Arial"/>
          <w:sz w:val="18"/>
          <w:szCs w:val="18"/>
          <w:lang w:val="es-ES_tradnl"/>
        </w:rPr>
      </w:pPr>
      <w:r>
        <w:rPr>
          <w:rFonts w:ascii="Montserrat" w:eastAsia="Calibri" w:hAnsi="Montserrat" w:cs="Arial"/>
          <w:sz w:val="18"/>
          <w:szCs w:val="18"/>
          <w:lang w:val="es-ES_tradnl"/>
        </w:rPr>
        <w:t xml:space="preserve">.  </w:t>
      </w:r>
      <w:r w:rsidR="004F1E83">
        <w:rPr>
          <w:rFonts w:ascii="Montserrat" w:eastAsia="Calibri" w:hAnsi="Montserrat" w:cs="Arial"/>
          <w:sz w:val="18"/>
          <w:szCs w:val="18"/>
          <w:lang w:val="es-ES_tradnl"/>
        </w:rPr>
        <w:t xml:space="preserve">  </w:t>
      </w:r>
    </w:p>
    <w:p w14:paraId="7FAD102B" w14:textId="77777777" w:rsidR="004F1E83" w:rsidRDefault="004F1E83" w:rsidP="004F1E83">
      <w:pPr>
        <w:spacing w:after="0" w:line="240" w:lineRule="auto"/>
        <w:ind w:right="3451"/>
        <w:rPr>
          <w:rFonts w:ascii="Montserrat" w:eastAsia="Calibri" w:hAnsi="Montserrat" w:cs="Times New Roman"/>
          <w:b/>
          <w:sz w:val="18"/>
          <w:szCs w:val="18"/>
          <w:lang w:val="es-ES_tradnl"/>
        </w:rPr>
      </w:pPr>
    </w:p>
    <w:p w14:paraId="2D524E0A" w14:textId="77777777" w:rsidR="004F1E83" w:rsidRPr="00DD2B6F" w:rsidRDefault="00DC6224" w:rsidP="004F1E83">
      <w:pPr>
        <w:spacing w:after="0" w:line="240" w:lineRule="auto"/>
        <w:ind w:right="2828"/>
        <w:rPr>
          <w:rFonts w:ascii="Montserrat" w:eastAsia="Calibri" w:hAnsi="Montserrat" w:cs="Times New Roman"/>
          <w:b/>
          <w:sz w:val="18"/>
          <w:szCs w:val="18"/>
          <w:lang w:val="es-ES_tradnl"/>
        </w:rPr>
      </w:pPr>
      <w:r>
        <w:rPr>
          <w:rFonts w:ascii="Montserrat" w:eastAsia="Calibri" w:hAnsi="Montserrat" w:cs="Times New Roman"/>
          <w:b/>
          <w:sz w:val="18"/>
          <w:szCs w:val="18"/>
          <w:lang w:val="es-ES_tradnl"/>
        </w:rPr>
        <w:t>Comité de Transparencia del Servicio de Administración Tributaria</w:t>
      </w:r>
      <w:r w:rsidR="004F1E83">
        <w:rPr>
          <w:rFonts w:ascii="Montserrat" w:eastAsia="Calibri" w:hAnsi="Montserrat" w:cs="Times New Roman"/>
          <w:b/>
          <w:sz w:val="18"/>
          <w:szCs w:val="18"/>
          <w:lang w:val="es-ES_tradnl"/>
        </w:rPr>
        <w:t xml:space="preserve">.                </w:t>
      </w:r>
      <w:r w:rsidR="004F1E83" w:rsidRPr="00DD2B6F">
        <w:rPr>
          <w:rFonts w:ascii="Montserrat" w:eastAsia="Calibri" w:hAnsi="Montserrat" w:cs="Times New Roman"/>
          <w:b/>
          <w:sz w:val="18"/>
          <w:szCs w:val="18"/>
          <w:lang w:val="es-ES_tradnl"/>
        </w:rPr>
        <w:t xml:space="preserve"> </w:t>
      </w:r>
    </w:p>
    <w:p w14:paraId="49889865" w14:textId="77777777" w:rsidR="004F1E83" w:rsidRPr="00DD2B6F" w:rsidRDefault="004F1E83" w:rsidP="004F1E83">
      <w:pPr>
        <w:spacing w:after="0" w:line="240" w:lineRule="auto"/>
        <w:ind w:right="4018"/>
        <w:rPr>
          <w:rFonts w:ascii="Montserrat" w:eastAsia="Calibri" w:hAnsi="Montserrat" w:cs="Times New Roman"/>
          <w:sz w:val="18"/>
          <w:szCs w:val="18"/>
          <w:lang w:val="es-ES_tradnl"/>
        </w:rPr>
      </w:pPr>
      <w:r w:rsidRPr="00DD2B6F">
        <w:rPr>
          <w:rFonts w:ascii="Montserrat" w:eastAsia="Calibri" w:hAnsi="Montserrat" w:cs="Times New Roman"/>
          <w:sz w:val="18"/>
          <w:szCs w:val="18"/>
          <w:lang w:val="es-ES_tradnl"/>
        </w:rPr>
        <w:t>P r e s e n t e</w:t>
      </w:r>
    </w:p>
    <w:p w14:paraId="184B2E77" w14:textId="77777777" w:rsidR="004F1E83" w:rsidRPr="00DD2B6F" w:rsidRDefault="004F1E83" w:rsidP="004F1E83">
      <w:pPr>
        <w:spacing w:after="0" w:line="240" w:lineRule="auto"/>
        <w:ind w:right="4018"/>
        <w:rPr>
          <w:rFonts w:ascii="Montserrat" w:eastAsia="Calibri" w:hAnsi="Montserrat" w:cs="Times New Roman"/>
          <w:sz w:val="18"/>
          <w:szCs w:val="18"/>
          <w:lang w:val="es-ES_tradnl"/>
        </w:rPr>
      </w:pPr>
    </w:p>
    <w:p w14:paraId="1742418E"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14:paraId="63D9B282"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p>
    <w:p w14:paraId="31A221D5"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 xml:space="preserve">Al respecto, se informa que las resoluciones a los recursos de revocación que causaron firmeza en el </w:t>
      </w:r>
      <w:r>
        <w:rPr>
          <w:rFonts w:ascii="Montserrat Regular" w:eastAsia="Calibri" w:hAnsi="Montserrat Regular" w:cs="Times New Roman"/>
          <w:b/>
          <w:sz w:val="18"/>
          <w:szCs w:val="18"/>
        </w:rPr>
        <w:t>tercer</w:t>
      </w:r>
      <w:r w:rsidRPr="00DD2B6F">
        <w:rPr>
          <w:rFonts w:ascii="Montserrat Regular" w:eastAsia="Calibri" w:hAnsi="Montserrat Regular" w:cs="Times New Roman"/>
          <w:b/>
          <w:sz w:val="18"/>
          <w:szCs w:val="18"/>
        </w:rPr>
        <w:t xml:space="preserve"> trimestre del año 2022</w:t>
      </w:r>
      <w:r w:rsidRPr="00DD2B6F">
        <w:rPr>
          <w:rFonts w:ascii="Montserrat Regular" w:eastAsia="Calibri" w:hAnsi="Montserrat Regular" w:cs="Times New Roman"/>
          <w:sz w:val="18"/>
          <w:szCs w:val="18"/>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14:paraId="33F8C4D7"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p>
    <w:p w14:paraId="69A44B7D" w14:textId="77777777" w:rsidR="004F1E83" w:rsidRDefault="004F1E83" w:rsidP="004F1E83">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En consecuencia, la información confidencial que se testa en las versiones públicas, por encontrase protegida por el secreto fiscal, entre otra, es la siguiente:</w:t>
      </w:r>
    </w:p>
    <w:p w14:paraId="5EF0DD04"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p>
    <w:p w14:paraId="595BBDCA"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Folio SIFEN.</w:t>
      </w:r>
    </w:p>
    <w:p w14:paraId="2F8CD855" w14:textId="77777777" w:rsidR="004F1E83" w:rsidRDefault="004F1E83" w:rsidP="004F1E83">
      <w:pPr>
        <w:numPr>
          <w:ilvl w:val="0"/>
          <w:numId w:val="2"/>
        </w:numPr>
        <w:spacing w:after="0" w:line="240" w:lineRule="auto"/>
        <w:ind w:right="-1"/>
        <w:contextualSpacing/>
        <w:jc w:val="both"/>
        <w:rPr>
          <w:rFonts w:ascii="Montserrat Regular" w:hAnsi="Montserrat Regular"/>
          <w:sz w:val="18"/>
          <w:szCs w:val="18"/>
        </w:rPr>
      </w:pPr>
      <w:r w:rsidRPr="00EB0755">
        <w:rPr>
          <w:rFonts w:ascii="Montserrat Regular" w:hAnsi="Montserrat Regular"/>
          <w:sz w:val="18"/>
          <w:szCs w:val="18"/>
        </w:rPr>
        <w:t>Clave del Registro Federal de Contribuyentes</w:t>
      </w:r>
      <w:r>
        <w:rPr>
          <w:rFonts w:ascii="Montserrat Regular" w:hAnsi="Montserrat Regular"/>
          <w:sz w:val="18"/>
          <w:szCs w:val="18"/>
        </w:rPr>
        <w:t xml:space="preserve"> del contribuyente</w:t>
      </w:r>
      <w:r w:rsidRPr="00EB0755">
        <w:rPr>
          <w:rFonts w:ascii="Montserrat Regular" w:hAnsi="Montserrat Regular"/>
          <w:sz w:val="18"/>
          <w:szCs w:val="18"/>
        </w:rPr>
        <w:t>.</w:t>
      </w:r>
    </w:p>
    <w:p w14:paraId="49540893" w14:textId="77777777" w:rsidR="004F1E83" w:rsidRDefault="004F1E83" w:rsidP="004F1E83">
      <w:pPr>
        <w:numPr>
          <w:ilvl w:val="0"/>
          <w:numId w:val="2"/>
        </w:numPr>
        <w:spacing w:after="0" w:line="240" w:lineRule="auto"/>
        <w:ind w:right="-1"/>
        <w:contextualSpacing/>
        <w:jc w:val="both"/>
        <w:rPr>
          <w:rFonts w:ascii="Montserrat Regular" w:hAnsi="Montserrat Regular"/>
          <w:sz w:val="18"/>
          <w:szCs w:val="18"/>
        </w:rPr>
      </w:pPr>
      <w:r>
        <w:rPr>
          <w:rFonts w:ascii="Montserrat Regular" w:hAnsi="Montserrat Regular"/>
          <w:sz w:val="18"/>
          <w:szCs w:val="18"/>
        </w:rPr>
        <w:t>Nombre del contribuyente.</w:t>
      </w:r>
    </w:p>
    <w:p w14:paraId="37D9C51F"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Domicilio fiscal.</w:t>
      </w:r>
    </w:p>
    <w:p w14:paraId="386C084F"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Resolución impugnada.</w:t>
      </w:r>
    </w:p>
    <w:p w14:paraId="23879492" w14:textId="77777777" w:rsidR="007A3715" w:rsidRDefault="007A3715"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Resolución recurrida.</w:t>
      </w:r>
    </w:p>
    <w:p w14:paraId="235B5EA9"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Nombre de tercero relacionado</w:t>
      </w:r>
      <w:r>
        <w:rPr>
          <w:rFonts w:ascii="Montserrat Regular" w:hAnsi="Montserrat Regular"/>
          <w:sz w:val="18"/>
          <w:szCs w:val="18"/>
        </w:rPr>
        <w:t xml:space="preserve"> con el contribuyente.</w:t>
      </w:r>
    </w:p>
    <w:p w14:paraId="034B4706" w14:textId="77777777" w:rsidR="004F1E83" w:rsidRDefault="004F1E83" w:rsidP="004F1E83">
      <w:pPr>
        <w:numPr>
          <w:ilvl w:val="0"/>
          <w:numId w:val="2"/>
        </w:numPr>
        <w:spacing w:after="0" w:line="240" w:lineRule="auto"/>
        <w:ind w:right="-1"/>
        <w:contextualSpacing/>
        <w:jc w:val="both"/>
        <w:rPr>
          <w:rFonts w:ascii="Montserrat Regular" w:hAnsi="Montserrat Regular"/>
          <w:sz w:val="18"/>
          <w:szCs w:val="18"/>
        </w:rPr>
      </w:pPr>
      <w:r w:rsidRPr="00EB0755">
        <w:rPr>
          <w:rFonts w:ascii="Montserrat Regular" w:hAnsi="Montserrat Regular"/>
          <w:sz w:val="18"/>
          <w:szCs w:val="18"/>
        </w:rPr>
        <w:t>Clave del Registro Federal de Contribuyentes</w:t>
      </w:r>
      <w:r>
        <w:rPr>
          <w:rFonts w:ascii="Montserrat Regular" w:hAnsi="Montserrat Regular"/>
          <w:sz w:val="18"/>
          <w:szCs w:val="18"/>
        </w:rPr>
        <w:t xml:space="preserve"> </w:t>
      </w:r>
      <w:r w:rsidRPr="004F1E83">
        <w:rPr>
          <w:rFonts w:ascii="Montserrat Regular" w:hAnsi="Montserrat Regular"/>
          <w:sz w:val="18"/>
          <w:szCs w:val="18"/>
        </w:rPr>
        <w:t>de tercero relacionado</w:t>
      </w:r>
      <w:r>
        <w:rPr>
          <w:rFonts w:ascii="Montserrat Regular" w:hAnsi="Montserrat Regular"/>
          <w:sz w:val="18"/>
          <w:szCs w:val="18"/>
        </w:rPr>
        <w:t xml:space="preserve"> con el contribuyente</w:t>
      </w:r>
      <w:r w:rsidRPr="00EB0755">
        <w:rPr>
          <w:rFonts w:ascii="Montserrat Regular" w:hAnsi="Montserrat Regular"/>
          <w:sz w:val="18"/>
          <w:szCs w:val="18"/>
        </w:rPr>
        <w:t>.</w:t>
      </w:r>
    </w:p>
    <w:p w14:paraId="79F06B8C"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Representante legal de la contribuyente</w:t>
      </w:r>
      <w:r>
        <w:rPr>
          <w:rFonts w:ascii="Montserrat Regular" w:hAnsi="Montserrat Regular"/>
          <w:sz w:val="18"/>
          <w:szCs w:val="18"/>
        </w:rPr>
        <w:t>.</w:t>
      </w:r>
    </w:p>
    <w:p w14:paraId="175AC6CF"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Nombre de proveedor.</w:t>
      </w:r>
    </w:p>
    <w:p w14:paraId="1089C1CD" w14:textId="77777777" w:rsidR="00B75200" w:rsidRDefault="00B75200" w:rsidP="007A3715">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Nombre de la obra</w:t>
      </w:r>
      <w:r>
        <w:rPr>
          <w:rFonts w:ascii="Montserrat Regular" w:hAnsi="Montserrat Regular"/>
          <w:sz w:val="18"/>
          <w:szCs w:val="18"/>
        </w:rPr>
        <w:t>.</w:t>
      </w:r>
    </w:p>
    <w:p w14:paraId="0FDC9DB5"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Ejercicio</w:t>
      </w:r>
      <w:r>
        <w:rPr>
          <w:rFonts w:ascii="Montserrat Regular" w:hAnsi="Montserrat Regular"/>
          <w:sz w:val="18"/>
          <w:szCs w:val="18"/>
        </w:rPr>
        <w:t>.</w:t>
      </w:r>
    </w:p>
    <w:p w14:paraId="1D9AE021" w14:textId="77777777" w:rsidR="004F1E83" w:rsidRP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Periodo</w:t>
      </w:r>
      <w:r w:rsidR="00B75200">
        <w:rPr>
          <w:rFonts w:ascii="Montserrat Regular" w:hAnsi="Montserrat Regular"/>
          <w:sz w:val="18"/>
          <w:szCs w:val="18"/>
        </w:rPr>
        <w:t>.</w:t>
      </w:r>
    </w:p>
    <w:p w14:paraId="59950E61"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Impuesto</w:t>
      </w:r>
      <w:r w:rsidR="00B75200">
        <w:rPr>
          <w:rFonts w:ascii="Montserrat Regular" w:hAnsi="Montserrat Regular"/>
          <w:sz w:val="18"/>
          <w:szCs w:val="18"/>
        </w:rPr>
        <w:t>.</w:t>
      </w:r>
    </w:p>
    <w:p w14:paraId="46558883" w14:textId="77777777" w:rsidR="00B75200" w:rsidRPr="004F1E83" w:rsidRDefault="00B75200" w:rsidP="004F1E83">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Institución financiera</w:t>
      </w:r>
      <w:r>
        <w:rPr>
          <w:rFonts w:ascii="Montserrat Regular" w:hAnsi="Montserrat Regular"/>
          <w:sz w:val="18"/>
          <w:szCs w:val="18"/>
        </w:rPr>
        <w:t>.</w:t>
      </w:r>
    </w:p>
    <w:p w14:paraId="5A62EB4C"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C</w:t>
      </w:r>
      <w:r>
        <w:rPr>
          <w:rFonts w:ascii="Montserrat Regular" w:hAnsi="Montserrat Regular"/>
          <w:sz w:val="18"/>
          <w:szCs w:val="18"/>
        </w:rPr>
        <w:t>oncepto del crédito fiscal.</w:t>
      </w:r>
    </w:p>
    <w:p w14:paraId="1FE9970E" w14:textId="77777777" w:rsidR="007A3715" w:rsidRDefault="007A3715" w:rsidP="004F1E83">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Concepto de servicio</w:t>
      </w:r>
      <w:r>
        <w:rPr>
          <w:rFonts w:ascii="Montserrat Regular" w:hAnsi="Montserrat Regular"/>
          <w:sz w:val="18"/>
          <w:szCs w:val="18"/>
        </w:rPr>
        <w:t>.</w:t>
      </w:r>
    </w:p>
    <w:p w14:paraId="5F54C2C2" w14:textId="77777777" w:rsidR="00B75200" w:rsidRDefault="00B75200" w:rsidP="004F1E83">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Concepto de requisición de materiales</w:t>
      </w:r>
      <w:r>
        <w:rPr>
          <w:rFonts w:ascii="Montserrat Regular" w:hAnsi="Montserrat Regular"/>
          <w:sz w:val="18"/>
          <w:szCs w:val="18"/>
        </w:rPr>
        <w:t>.</w:t>
      </w:r>
    </w:p>
    <w:p w14:paraId="51C0820A" w14:textId="77777777" w:rsidR="00B75200" w:rsidRDefault="00B75200" w:rsidP="004F1E83">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Concepto de material</w:t>
      </w:r>
      <w:r>
        <w:rPr>
          <w:rFonts w:ascii="Montserrat Regular" w:hAnsi="Montserrat Regular"/>
          <w:sz w:val="18"/>
          <w:szCs w:val="18"/>
        </w:rPr>
        <w:t>.</w:t>
      </w:r>
    </w:p>
    <w:p w14:paraId="6149933F"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Datos de identificación asentados por</w:t>
      </w:r>
      <w:r>
        <w:rPr>
          <w:rFonts w:ascii="Montserrat Regular" w:hAnsi="Montserrat Regular"/>
          <w:sz w:val="18"/>
          <w:szCs w:val="18"/>
        </w:rPr>
        <w:t xml:space="preserve"> el visitador del domicilio.</w:t>
      </w:r>
    </w:p>
    <w:p w14:paraId="5EA2BB04"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 xml:space="preserve">Actividad económica. </w:t>
      </w:r>
    </w:p>
    <w:p w14:paraId="23ED6E35" w14:textId="77777777" w:rsidR="007A3715" w:rsidRDefault="007A3715" w:rsidP="004F1E83">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Porcentaje de la tasa</w:t>
      </w:r>
      <w:r>
        <w:rPr>
          <w:rFonts w:ascii="Montserrat Regular" w:hAnsi="Montserrat Regular"/>
          <w:sz w:val="18"/>
          <w:szCs w:val="18"/>
        </w:rPr>
        <w:t>.</w:t>
      </w:r>
    </w:p>
    <w:p w14:paraId="66A9B45A" w14:textId="77777777" w:rsidR="00B75200" w:rsidRPr="004F1E83" w:rsidRDefault="00B75200"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Cuenta contable.</w:t>
      </w:r>
    </w:p>
    <w:p w14:paraId="1778DD61"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Número de oficio</w:t>
      </w:r>
      <w:r>
        <w:rPr>
          <w:rFonts w:ascii="Montserrat Regular" w:hAnsi="Montserrat Regular"/>
          <w:sz w:val="18"/>
          <w:szCs w:val="18"/>
        </w:rPr>
        <w:t>.</w:t>
      </w:r>
    </w:p>
    <w:p w14:paraId="12D18F4F" w14:textId="77777777" w:rsidR="004F1E83" w:rsidRPr="004F1E83" w:rsidRDefault="004F1E83" w:rsidP="00B55CD0">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Número</w:t>
      </w:r>
      <w:r>
        <w:rPr>
          <w:rFonts w:ascii="Montserrat Regular" w:hAnsi="Montserrat Regular"/>
          <w:sz w:val="18"/>
          <w:szCs w:val="18"/>
        </w:rPr>
        <w:t xml:space="preserve"> de folio de acta.</w:t>
      </w:r>
    </w:p>
    <w:p w14:paraId="0C737E9A"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Número de folio de escrito</w:t>
      </w:r>
      <w:r>
        <w:rPr>
          <w:rFonts w:ascii="Montserrat Regular" w:hAnsi="Montserrat Regular"/>
          <w:sz w:val="18"/>
          <w:szCs w:val="18"/>
        </w:rPr>
        <w:t>.</w:t>
      </w:r>
    </w:p>
    <w:p w14:paraId="45CC9690" w14:textId="77777777" w:rsidR="00B75200" w:rsidRDefault="00B75200" w:rsidP="00B75200">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lastRenderedPageBreak/>
        <w:t>Número de folio de vale</w:t>
      </w:r>
      <w:r>
        <w:rPr>
          <w:rFonts w:ascii="Montserrat Regular" w:hAnsi="Montserrat Regular"/>
          <w:sz w:val="18"/>
          <w:szCs w:val="18"/>
        </w:rPr>
        <w:t>.</w:t>
      </w:r>
    </w:p>
    <w:p w14:paraId="54B8EA21" w14:textId="77777777" w:rsidR="00B75200" w:rsidRDefault="00B75200" w:rsidP="00B75200">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Número de folio de recibo de pago</w:t>
      </w:r>
      <w:r>
        <w:rPr>
          <w:rFonts w:ascii="Montserrat Regular" w:hAnsi="Montserrat Regular"/>
          <w:sz w:val="18"/>
          <w:szCs w:val="18"/>
        </w:rPr>
        <w:t>.</w:t>
      </w:r>
    </w:p>
    <w:p w14:paraId="54FAC955" w14:textId="77777777" w:rsidR="00B75200" w:rsidRDefault="00B75200" w:rsidP="00B75200">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Número de folio de requisición de materiales</w:t>
      </w:r>
      <w:r>
        <w:rPr>
          <w:rFonts w:ascii="Montserrat Regular" w:hAnsi="Montserrat Regular"/>
          <w:sz w:val="18"/>
          <w:szCs w:val="18"/>
        </w:rPr>
        <w:t>.</w:t>
      </w:r>
    </w:p>
    <w:p w14:paraId="340A9773" w14:textId="77777777" w:rsidR="004F1E83" w:rsidRP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Número de oficio de listado definitivo</w:t>
      </w:r>
      <w:r>
        <w:rPr>
          <w:rFonts w:ascii="Montserrat Regular" w:hAnsi="Montserrat Regular"/>
          <w:sz w:val="18"/>
          <w:szCs w:val="18"/>
        </w:rPr>
        <w:t>.</w:t>
      </w:r>
    </w:p>
    <w:p w14:paraId="1560DAE4"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Número de trámite</w:t>
      </w:r>
      <w:r>
        <w:rPr>
          <w:rFonts w:ascii="Montserrat Regular" w:hAnsi="Montserrat Regular"/>
          <w:sz w:val="18"/>
          <w:szCs w:val="18"/>
        </w:rPr>
        <w:t>.</w:t>
      </w:r>
    </w:p>
    <w:p w14:paraId="3FBA1493"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Número de juicio de nulidad</w:t>
      </w:r>
      <w:r>
        <w:rPr>
          <w:rFonts w:ascii="Montserrat Regular" w:hAnsi="Montserrat Regular"/>
          <w:sz w:val="18"/>
          <w:szCs w:val="18"/>
        </w:rPr>
        <w:t>.</w:t>
      </w:r>
    </w:p>
    <w:p w14:paraId="60B42AA2" w14:textId="77777777" w:rsidR="004F1E83"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Núm</w:t>
      </w:r>
      <w:r>
        <w:rPr>
          <w:rFonts w:ascii="Montserrat Regular" w:hAnsi="Montserrat Regular"/>
          <w:sz w:val="18"/>
          <w:szCs w:val="18"/>
        </w:rPr>
        <w:t>ero de juicio de amparo directo.</w:t>
      </w:r>
    </w:p>
    <w:p w14:paraId="7AD483E1"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Número de operación</w:t>
      </w:r>
      <w:r>
        <w:rPr>
          <w:rFonts w:ascii="Montserrat Regular" w:hAnsi="Montserrat Regular"/>
          <w:sz w:val="18"/>
          <w:szCs w:val="18"/>
        </w:rPr>
        <w:t>.</w:t>
      </w:r>
    </w:p>
    <w:p w14:paraId="45D458AE" w14:textId="77777777" w:rsidR="00B75200" w:rsidRDefault="00B75200" w:rsidP="007A3715">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Número de factura.</w:t>
      </w:r>
    </w:p>
    <w:p w14:paraId="7E5AF47B" w14:textId="77777777" w:rsidR="00B75200" w:rsidRPr="00B75200" w:rsidRDefault="00B75200" w:rsidP="00B75200">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Número de cheque.</w:t>
      </w:r>
    </w:p>
    <w:p w14:paraId="02621AC2" w14:textId="77777777" w:rsidR="00B75200" w:rsidRDefault="00B75200" w:rsidP="00B75200">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Núm</w:t>
      </w:r>
      <w:r>
        <w:rPr>
          <w:rFonts w:ascii="Montserrat Regular" w:hAnsi="Montserrat Regular"/>
          <w:sz w:val="18"/>
          <w:szCs w:val="18"/>
        </w:rPr>
        <w:t>ero de folio de requisición.</w:t>
      </w:r>
    </w:p>
    <w:p w14:paraId="08A93290" w14:textId="77777777" w:rsidR="00B75200" w:rsidRDefault="00B75200" w:rsidP="00B75200">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Importe de póliza</w:t>
      </w:r>
      <w:r>
        <w:rPr>
          <w:rFonts w:ascii="Montserrat Regular" w:hAnsi="Montserrat Regular"/>
          <w:sz w:val="18"/>
          <w:szCs w:val="18"/>
        </w:rPr>
        <w:t>.</w:t>
      </w:r>
    </w:p>
    <w:p w14:paraId="5E0566A0"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Importe de factura</w:t>
      </w:r>
      <w:r w:rsidR="00B75200">
        <w:rPr>
          <w:rFonts w:ascii="Montserrat Regular" w:hAnsi="Montserrat Regular"/>
          <w:sz w:val="18"/>
          <w:szCs w:val="18"/>
        </w:rPr>
        <w:t>.</w:t>
      </w:r>
    </w:p>
    <w:p w14:paraId="103EEE52"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Monto de la contribución causada</w:t>
      </w:r>
      <w:r>
        <w:rPr>
          <w:rFonts w:ascii="Montserrat Regular" w:hAnsi="Montserrat Regular"/>
          <w:sz w:val="18"/>
          <w:szCs w:val="18"/>
        </w:rPr>
        <w:t>.</w:t>
      </w:r>
    </w:p>
    <w:p w14:paraId="5949810D" w14:textId="77777777" w:rsidR="00B75200" w:rsidRDefault="00B75200" w:rsidP="00B75200">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Monto flujo de dinero</w:t>
      </w:r>
      <w:r>
        <w:rPr>
          <w:rFonts w:ascii="Montserrat Regular" w:hAnsi="Montserrat Regular"/>
          <w:sz w:val="18"/>
          <w:szCs w:val="18"/>
        </w:rPr>
        <w:t>.</w:t>
      </w:r>
    </w:p>
    <w:p w14:paraId="73E8B193" w14:textId="77777777" w:rsidR="00B75200" w:rsidRDefault="00B75200" w:rsidP="007A3715">
      <w:pPr>
        <w:numPr>
          <w:ilvl w:val="0"/>
          <w:numId w:val="2"/>
        </w:numPr>
        <w:spacing w:after="0" w:line="240" w:lineRule="auto"/>
        <w:contextualSpacing/>
        <w:jc w:val="both"/>
        <w:rPr>
          <w:rFonts w:ascii="Montserrat Regular" w:hAnsi="Montserrat Regular"/>
          <w:sz w:val="18"/>
          <w:szCs w:val="18"/>
        </w:rPr>
      </w:pPr>
      <w:r w:rsidRPr="00B75200">
        <w:rPr>
          <w:rFonts w:ascii="Montserrat Regular" w:hAnsi="Montserrat Regular"/>
          <w:sz w:val="18"/>
          <w:szCs w:val="18"/>
        </w:rPr>
        <w:t>Monto de factura</w:t>
      </w:r>
      <w:r>
        <w:rPr>
          <w:rFonts w:ascii="Montserrat Regular" w:hAnsi="Montserrat Regular"/>
          <w:sz w:val="18"/>
          <w:szCs w:val="18"/>
        </w:rPr>
        <w:t>.</w:t>
      </w:r>
    </w:p>
    <w:p w14:paraId="40F15D26"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Monto de pago de lo indebido.</w:t>
      </w:r>
    </w:p>
    <w:p w14:paraId="068F4151"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Monto de crédito fiscal</w:t>
      </w:r>
      <w:r>
        <w:rPr>
          <w:rFonts w:ascii="Montserrat Regular" w:hAnsi="Montserrat Regular"/>
          <w:sz w:val="18"/>
          <w:szCs w:val="18"/>
        </w:rPr>
        <w:t>.</w:t>
      </w:r>
    </w:p>
    <w:p w14:paraId="40C970FB" w14:textId="77777777" w:rsidR="004F1E83" w:rsidRP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Monto de la declaración</w:t>
      </w:r>
      <w:r>
        <w:rPr>
          <w:rFonts w:ascii="Montserrat Regular" w:hAnsi="Montserrat Regular"/>
          <w:sz w:val="18"/>
          <w:szCs w:val="18"/>
        </w:rPr>
        <w:t>.</w:t>
      </w:r>
    </w:p>
    <w:p w14:paraId="0B001BA3" w14:textId="77777777" w:rsidR="004F1E83" w:rsidRP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Monto solicitado</w:t>
      </w:r>
      <w:r>
        <w:rPr>
          <w:rFonts w:ascii="Montserrat Regular" w:hAnsi="Montserrat Regular"/>
          <w:sz w:val="18"/>
          <w:szCs w:val="18"/>
        </w:rPr>
        <w:t>.</w:t>
      </w:r>
    </w:p>
    <w:p w14:paraId="1E30F683" w14:textId="77777777" w:rsidR="004F1E83" w:rsidRP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Monto a declarar</w:t>
      </w:r>
      <w:r>
        <w:rPr>
          <w:rFonts w:ascii="Montserrat Regular" w:hAnsi="Montserrat Regular"/>
          <w:sz w:val="18"/>
          <w:szCs w:val="18"/>
        </w:rPr>
        <w:t>.</w:t>
      </w:r>
    </w:p>
    <w:p w14:paraId="576DBF34" w14:textId="77777777" w:rsidR="004F1E83" w:rsidRP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Monto negado</w:t>
      </w:r>
      <w:r>
        <w:rPr>
          <w:rFonts w:ascii="Montserrat Regular" w:hAnsi="Montserrat Regular"/>
          <w:sz w:val="18"/>
          <w:szCs w:val="18"/>
        </w:rPr>
        <w:t>.</w:t>
      </w:r>
    </w:p>
    <w:p w14:paraId="284D0FE6"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sidRPr="004F1E83">
        <w:rPr>
          <w:rFonts w:ascii="Montserrat Regular" w:hAnsi="Montserrat Regular"/>
          <w:sz w:val="18"/>
          <w:szCs w:val="18"/>
        </w:rPr>
        <w:t>Monto del impuesto</w:t>
      </w:r>
      <w:r>
        <w:rPr>
          <w:rFonts w:ascii="Montserrat Regular" w:hAnsi="Montserrat Regular"/>
          <w:sz w:val="18"/>
          <w:szCs w:val="18"/>
        </w:rPr>
        <w:t>.</w:t>
      </w:r>
    </w:p>
    <w:p w14:paraId="2F67B483"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Monto total del impuesto.</w:t>
      </w:r>
    </w:p>
    <w:p w14:paraId="3884C3C8" w14:textId="77777777" w:rsidR="004F1E83"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Monto de saldo a favor</w:t>
      </w:r>
      <w:r>
        <w:rPr>
          <w:rFonts w:ascii="Montserrat Regular" w:hAnsi="Montserrat Regular"/>
          <w:sz w:val="18"/>
          <w:szCs w:val="18"/>
        </w:rPr>
        <w:t>.</w:t>
      </w:r>
    </w:p>
    <w:p w14:paraId="5857A05A" w14:textId="77777777" w:rsidR="007A3715" w:rsidRP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 xml:space="preserve">Monto de </w:t>
      </w:r>
      <w:r>
        <w:rPr>
          <w:rFonts w:ascii="Montserrat Regular" w:hAnsi="Montserrat Regular"/>
          <w:sz w:val="18"/>
          <w:szCs w:val="18"/>
        </w:rPr>
        <w:t>actos o actividades gravados.</w:t>
      </w:r>
    </w:p>
    <w:p w14:paraId="34AF8E96"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M</w:t>
      </w:r>
      <w:r>
        <w:rPr>
          <w:rFonts w:ascii="Montserrat Regular" w:hAnsi="Montserrat Regular"/>
          <w:sz w:val="18"/>
          <w:szCs w:val="18"/>
        </w:rPr>
        <w:t>onto de la suma de los actos.</w:t>
      </w:r>
    </w:p>
    <w:p w14:paraId="4DFDEDED"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Monto de la suma total de los actos o actividades gravados</w:t>
      </w:r>
      <w:r>
        <w:rPr>
          <w:rFonts w:ascii="Montserrat Regular" w:hAnsi="Montserrat Regular"/>
          <w:sz w:val="18"/>
          <w:szCs w:val="18"/>
        </w:rPr>
        <w:t>.</w:t>
      </w:r>
    </w:p>
    <w:p w14:paraId="219D8A58" w14:textId="77777777" w:rsidR="007A3715" w:rsidRPr="007A3715" w:rsidRDefault="007A3715" w:rsidP="007A3715">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Monto de impuesto causado.</w:t>
      </w:r>
    </w:p>
    <w:p w14:paraId="33D1255D"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Monto de impuesto q</w:t>
      </w:r>
      <w:r>
        <w:rPr>
          <w:rFonts w:ascii="Montserrat Regular" w:hAnsi="Montserrat Regular"/>
          <w:sz w:val="18"/>
          <w:szCs w:val="18"/>
        </w:rPr>
        <w:t>ue se retuvo a la contribuyente.</w:t>
      </w:r>
    </w:p>
    <w:p w14:paraId="799340FD"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Cadena original.</w:t>
      </w:r>
    </w:p>
    <w:p w14:paraId="213132CE"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Sello digital.</w:t>
      </w:r>
    </w:p>
    <w:p w14:paraId="7776DD47"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Código QR.</w:t>
      </w:r>
    </w:p>
    <w:p w14:paraId="2613E1D5" w14:textId="77777777" w:rsidR="004F1E83" w:rsidRDefault="004F1E83" w:rsidP="004F1E83">
      <w:pPr>
        <w:numPr>
          <w:ilvl w:val="0"/>
          <w:numId w:val="2"/>
        </w:numPr>
        <w:spacing w:after="0" w:line="240" w:lineRule="auto"/>
        <w:contextualSpacing/>
        <w:jc w:val="both"/>
        <w:rPr>
          <w:rFonts w:ascii="Montserrat Regular" w:hAnsi="Montserrat Regular"/>
          <w:sz w:val="18"/>
          <w:szCs w:val="18"/>
        </w:rPr>
      </w:pPr>
      <w:r>
        <w:rPr>
          <w:rFonts w:ascii="Montserrat Regular" w:hAnsi="Montserrat Regular"/>
          <w:sz w:val="18"/>
          <w:szCs w:val="18"/>
        </w:rPr>
        <w:t>Firma Electrónica.</w:t>
      </w:r>
    </w:p>
    <w:p w14:paraId="63CB77BA"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p>
    <w:p w14:paraId="0FBD0220"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61073A26" w14:textId="77777777" w:rsidR="004F1E83" w:rsidRPr="00DD2B6F" w:rsidRDefault="004F1E83" w:rsidP="004F1E83">
      <w:pPr>
        <w:spacing w:after="0" w:line="240" w:lineRule="auto"/>
        <w:ind w:right="-1"/>
        <w:jc w:val="both"/>
        <w:rPr>
          <w:rFonts w:ascii="Montserrat" w:eastAsia="Times" w:hAnsi="Montserrat" w:cs="Arial"/>
          <w:iCs/>
          <w:sz w:val="18"/>
          <w:szCs w:val="18"/>
          <w:lang w:val="es-ES_tradnl"/>
        </w:rPr>
      </w:pPr>
    </w:p>
    <w:p w14:paraId="6D4EAA4E" w14:textId="77777777" w:rsidR="004F1E83" w:rsidRPr="00DD2B6F" w:rsidRDefault="004F1E83" w:rsidP="004F1E83">
      <w:pPr>
        <w:spacing w:after="0" w:line="240" w:lineRule="auto"/>
        <w:ind w:right="-518"/>
        <w:jc w:val="both"/>
        <w:outlineLvl w:val="0"/>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Así también los datos personales que se testarán, son los siguientes:</w:t>
      </w:r>
    </w:p>
    <w:p w14:paraId="7DE85EC1" w14:textId="77777777" w:rsidR="004F1E83" w:rsidRPr="00DD2B6F" w:rsidRDefault="004F1E83" w:rsidP="004F1E83">
      <w:pPr>
        <w:spacing w:after="0" w:line="240" w:lineRule="auto"/>
        <w:ind w:right="-518"/>
        <w:jc w:val="both"/>
        <w:outlineLvl w:val="0"/>
        <w:rPr>
          <w:rFonts w:ascii="Montserrat Regular" w:eastAsia="Calibri" w:hAnsi="Montserrat Regular" w:cs="Times New Roman"/>
          <w:sz w:val="18"/>
          <w:szCs w:val="18"/>
        </w:rPr>
      </w:pPr>
    </w:p>
    <w:p w14:paraId="56880C05" w14:textId="77777777" w:rsidR="007A3715" w:rsidRDefault="007A3715" w:rsidP="007A3715">
      <w:pPr>
        <w:numPr>
          <w:ilvl w:val="0"/>
          <w:numId w:val="2"/>
        </w:numPr>
        <w:spacing w:after="0" w:line="240" w:lineRule="auto"/>
        <w:contextualSpacing/>
        <w:jc w:val="both"/>
        <w:rPr>
          <w:rFonts w:ascii="Montserrat Regular" w:hAnsi="Montserrat Regular"/>
          <w:sz w:val="18"/>
          <w:szCs w:val="18"/>
        </w:rPr>
      </w:pPr>
      <w:r w:rsidRPr="007A3715">
        <w:rPr>
          <w:rFonts w:ascii="Montserrat Regular" w:hAnsi="Montserrat Regular"/>
          <w:sz w:val="18"/>
          <w:szCs w:val="18"/>
        </w:rPr>
        <w:t>Nombre de tercero no relacionado con el contribuyente</w:t>
      </w:r>
      <w:r>
        <w:rPr>
          <w:rFonts w:ascii="Montserrat Regular" w:hAnsi="Montserrat Regular"/>
          <w:sz w:val="18"/>
          <w:szCs w:val="18"/>
        </w:rPr>
        <w:t>.</w:t>
      </w:r>
    </w:p>
    <w:p w14:paraId="3C420A09"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p>
    <w:p w14:paraId="4C87DC87" w14:textId="77777777" w:rsidR="004F1E83" w:rsidRPr="00DD2B6F" w:rsidRDefault="004F1E83" w:rsidP="004F1E83">
      <w:pPr>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1323F80B" w14:textId="77777777" w:rsidR="004F1E83" w:rsidRPr="00DD2B6F" w:rsidRDefault="004F1E83" w:rsidP="004F1E83">
      <w:pPr>
        <w:tabs>
          <w:tab w:val="left" w:pos="3404"/>
        </w:tabs>
        <w:spacing w:after="0" w:line="240" w:lineRule="auto"/>
        <w:jc w:val="both"/>
        <w:rPr>
          <w:rFonts w:ascii="Montserrat Regular" w:eastAsia="Calibri" w:hAnsi="Montserrat Regular" w:cs="Times New Roman"/>
          <w:sz w:val="18"/>
          <w:szCs w:val="18"/>
          <w:highlight w:val="yellow"/>
        </w:rPr>
      </w:pPr>
    </w:p>
    <w:p w14:paraId="65EF7F08" w14:textId="77777777" w:rsidR="004F1E83" w:rsidRPr="00DD2B6F" w:rsidRDefault="004F1E83" w:rsidP="004F1E83">
      <w:pPr>
        <w:tabs>
          <w:tab w:val="left" w:pos="3404"/>
        </w:tabs>
        <w:spacing w:after="0" w:line="240" w:lineRule="auto"/>
        <w:jc w:val="both"/>
        <w:rPr>
          <w:rFonts w:ascii="Montserrat Regular" w:eastAsia="Calibri" w:hAnsi="Montserrat Regular" w:cs="Times New Roman"/>
          <w:sz w:val="18"/>
          <w:szCs w:val="18"/>
        </w:rPr>
      </w:pPr>
      <w:r w:rsidRPr="00DD2B6F">
        <w:rPr>
          <w:rFonts w:ascii="Montserrat Regular" w:eastAsia="Calibri" w:hAnsi="Montserrat Regular" w:cs="Times New Roman"/>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14:paraId="2FE94939" w14:textId="59FAD3A4" w:rsidR="004F1E83" w:rsidRPr="00DD2B6F" w:rsidRDefault="00143402" w:rsidP="004F1E83">
      <w:pPr>
        <w:tabs>
          <w:tab w:val="left" w:pos="3404"/>
        </w:tabs>
        <w:spacing w:after="0" w:line="240" w:lineRule="auto"/>
        <w:jc w:val="both"/>
        <w:rPr>
          <w:rFonts w:ascii="Montserrat" w:eastAsia="Calibri" w:hAnsi="Montserrat" w:cs="Times New Roman"/>
          <w:b/>
          <w:sz w:val="18"/>
          <w:szCs w:val="18"/>
          <w:lang w:val="es-ES_tradnl"/>
        </w:rPr>
      </w:pPr>
      <w:r>
        <w:rPr>
          <w:rFonts w:ascii="Montserrat" w:eastAsia="Calibri" w:hAnsi="Montserrat" w:cs="Times New Roman"/>
          <w:b/>
          <w:noProof/>
          <w:sz w:val="18"/>
          <w:szCs w:val="18"/>
          <w:lang w:val="es-ES_tradnl"/>
        </w:rPr>
        <w:drawing>
          <wp:anchor distT="0" distB="0" distL="114300" distR="114300" simplePos="0" relativeHeight="251658240" behindDoc="0" locked="0" layoutInCell="1" allowOverlap="1" wp14:anchorId="069613D2" wp14:editId="5EB40294">
            <wp:simplePos x="0" y="0"/>
            <wp:positionH relativeFrom="column">
              <wp:align>right</wp:align>
            </wp:positionH>
            <wp:positionV relativeFrom="paragraph">
              <wp:posOffset>7620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23AAD817" w14:textId="77777777" w:rsidR="004F1E83" w:rsidRPr="00DD2B6F" w:rsidRDefault="004F1E83" w:rsidP="004F1E83">
      <w:pPr>
        <w:spacing w:after="0" w:line="240" w:lineRule="auto"/>
        <w:ind w:right="6236"/>
        <w:rPr>
          <w:rFonts w:ascii="Montserrat Bold" w:eastAsia="Calibri" w:hAnsi="Montserrat Bold" w:cs="Times New Roman"/>
          <w:sz w:val="18"/>
          <w:szCs w:val="18"/>
        </w:rPr>
      </w:pPr>
      <w:r w:rsidRPr="00DD2B6F">
        <w:rPr>
          <w:rFonts w:ascii="Montserrat Bold" w:eastAsia="Calibri" w:hAnsi="Montserrat Bold" w:cs="Times New Roman"/>
          <w:sz w:val="18"/>
          <w:szCs w:val="18"/>
        </w:rPr>
        <w:t>A t e n t a m e n t e</w:t>
      </w:r>
    </w:p>
    <w:p w14:paraId="6C30AFA9" w14:textId="77777777" w:rsidR="004F1E83" w:rsidRPr="00DD2B6F" w:rsidRDefault="004F1E83" w:rsidP="004F1E83">
      <w:pPr>
        <w:spacing w:after="0" w:line="240" w:lineRule="auto"/>
        <w:ind w:right="4018"/>
        <w:rPr>
          <w:rFonts w:ascii="Montserrat" w:eastAsia="Calibri" w:hAnsi="Montserrat" w:cs="Times New Roman"/>
          <w:sz w:val="18"/>
          <w:szCs w:val="18"/>
        </w:rPr>
      </w:pPr>
    </w:p>
    <w:p w14:paraId="22CFE746" w14:textId="77777777" w:rsidR="004F1E83" w:rsidRDefault="004F1E83" w:rsidP="004F1E83">
      <w:pPr>
        <w:spacing w:after="0" w:line="240" w:lineRule="auto"/>
        <w:ind w:right="4018"/>
        <w:rPr>
          <w:rFonts w:ascii="Montserrat" w:eastAsia="Calibri" w:hAnsi="Montserrat" w:cs="Times New Roman"/>
          <w:sz w:val="18"/>
          <w:szCs w:val="18"/>
        </w:rPr>
      </w:pPr>
    </w:p>
    <w:p w14:paraId="1CE82C18" w14:textId="77777777" w:rsidR="00DC6224" w:rsidRDefault="00DC6224" w:rsidP="004F1E83">
      <w:pPr>
        <w:spacing w:after="0" w:line="240" w:lineRule="auto"/>
        <w:ind w:right="4018"/>
        <w:rPr>
          <w:rFonts w:ascii="Montserrat" w:eastAsia="Calibri" w:hAnsi="Montserrat" w:cs="Times New Roman"/>
          <w:sz w:val="18"/>
          <w:szCs w:val="18"/>
        </w:rPr>
      </w:pPr>
    </w:p>
    <w:p w14:paraId="11F04906" w14:textId="77777777" w:rsidR="00DC6224" w:rsidRDefault="00DC6224" w:rsidP="004F1E83">
      <w:pPr>
        <w:spacing w:after="0" w:line="240" w:lineRule="auto"/>
        <w:ind w:right="4018"/>
        <w:rPr>
          <w:rFonts w:ascii="Montserrat" w:eastAsia="Calibri" w:hAnsi="Montserrat" w:cs="Times New Roman"/>
          <w:sz w:val="18"/>
          <w:szCs w:val="18"/>
        </w:rPr>
      </w:pPr>
    </w:p>
    <w:p w14:paraId="4A2E166A" w14:textId="77777777" w:rsidR="00DC6224" w:rsidRDefault="00DC6224" w:rsidP="004F1E83">
      <w:pPr>
        <w:spacing w:after="0" w:line="240" w:lineRule="auto"/>
        <w:ind w:right="4018"/>
        <w:rPr>
          <w:rFonts w:ascii="Montserrat" w:eastAsia="Calibri" w:hAnsi="Montserrat" w:cs="Times New Roman"/>
          <w:sz w:val="18"/>
          <w:szCs w:val="18"/>
        </w:rPr>
      </w:pPr>
    </w:p>
    <w:p w14:paraId="651EB2ED" w14:textId="77777777" w:rsidR="00DC6224" w:rsidRDefault="00DC6224" w:rsidP="004F1E83">
      <w:pPr>
        <w:spacing w:after="0" w:line="240" w:lineRule="auto"/>
        <w:ind w:right="4018"/>
        <w:rPr>
          <w:rFonts w:ascii="Montserrat" w:eastAsia="Calibri" w:hAnsi="Montserrat" w:cs="Times New Roman"/>
          <w:sz w:val="18"/>
          <w:szCs w:val="18"/>
        </w:rPr>
      </w:pPr>
    </w:p>
    <w:p w14:paraId="65C326CE" w14:textId="77777777" w:rsidR="00DC6224" w:rsidRPr="00DD2B6F" w:rsidRDefault="00DC6224" w:rsidP="004F1E83">
      <w:pPr>
        <w:spacing w:after="0" w:line="240" w:lineRule="auto"/>
        <w:ind w:right="4018"/>
        <w:rPr>
          <w:rFonts w:ascii="Montserrat" w:eastAsia="Calibri" w:hAnsi="Montserrat" w:cs="Times New Roman"/>
          <w:sz w:val="18"/>
          <w:szCs w:val="18"/>
        </w:rPr>
      </w:pPr>
    </w:p>
    <w:p w14:paraId="0AB49E95" w14:textId="77777777" w:rsidR="004F1E83" w:rsidRPr="00DD2B6F" w:rsidRDefault="004F1E83" w:rsidP="004F1E83">
      <w:pPr>
        <w:spacing w:after="0" w:line="240" w:lineRule="auto"/>
        <w:rPr>
          <w:rFonts w:ascii="Montserrat Bold" w:eastAsia="Calibri" w:hAnsi="Montserrat Bold" w:cs="Times New Roman"/>
          <w:bCs/>
          <w:sz w:val="18"/>
          <w:szCs w:val="18"/>
          <w:lang w:val="es-ES_tradnl"/>
        </w:rPr>
      </w:pPr>
      <w:r w:rsidRPr="00DD2B6F">
        <w:rPr>
          <w:rFonts w:ascii="Montserrat Bold" w:eastAsia="Calibri" w:hAnsi="Montserrat Bold" w:cs="Times New Roman"/>
          <w:bCs/>
          <w:sz w:val="18"/>
          <w:szCs w:val="18"/>
          <w:lang w:val="es-ES_tradnl"/>
        </w:rPr>
        <w:t>Lic.</w:t>
      </w:r>
      <w:r w:rsidR="00DC6224">
        <w:rPr>
          <w:rFonts w:ascii="Montserrat Bold" w:eastAsia="Calibri" w:hAnsi="Montserrat Bold" w:cs="Times New Roman"/>
          <w:bCs/>
          <w:sz w:val="18"/>
          <w:szCs w:val="18"/>
          <w:lang w:val="es-ES_tradnl"/>
        </w:rPr>
        <w:t xml:space="preserve"> </w:t>
      </w:r>
      <w:r w:rsidR="004205B4">
        <w:rPr>
          <w:rFonts w:ascii="Montserrat Bold" w:eastAsia="Calibri" w:hAnsi="Montserrat Bold" w:cs="Times New Roman"/>
          <w:bCs/>
          <w:sz w:val="18"/>
          <w:szCs w:val="18"/>
          <w:lang w:val="es-ES_tradnl"/>
        </w:rPr>
        <w:t>Jos</w:t>
      </w:r>
      <w:r w:rsidR="004205B4">
        <w:rPr>
          <w:rFonts w:ascii="Montserrat Bold" w:eastAsia="Calibri" w:hAnsi="Montserrat Bold" w:cs="Times New Roman" w:hint="eastAsia"/>
          <w:bCs/>
          <w:sz w:val="18"/>
          <w:szCs w:val="18"/>
          <w:lang w:val="es-ES_tradnl"/>
        </w:rPr>
        <w:t>é</w:t>
      </w:r>
      <w:r w:rsidR="004205B4">
        <w:rPr>
          <w:rFonts w:ascii="Montserrat Bold" w:eastAsia="Calibri" w:hAnsi="Montserrat Bold" w:cs="Times New Roman"/>
          <w:bCs/>
          <w:sz w:val="18"/>
          <w:szCs w:val="18"/>
          <w:lang w:val="es-ES_tradnl"/>
        </w:rPr>
        <w:t xml:space="preserve"> Carlos Covarrubias N</w:t>
      </w:r>
      <w:r w:rsidR="004205B4">
        <w:rPr>
          <w:rFonts w:ascii="Montserrat Bold" w:eastAsia="Calibri" w:hAnsi="Montserrat Bold" w:cs="Times New Roman" w:hint="eastAsia"/>
          <w:bCs/>
          <w:sz w:val="18"/>
          <w:szCs w:val="18"/>
          <w:lang w:val="es-ES_tradnl"/>
        </w:rPr>
        <w:t>úñ</w:t>
      </w:r>
      <w:r w:rsidR="004205B4">
        <w:rPr>
          <w:rFonts w:ascii="Montserrat Bold" w:eastAsia="Calibri" w:hAnsi="Montserrat Bold" w:cs="Times New Roman"/>
          <w:bCs/>
          <w:sz w:val="18"/>
          <w:szCs w:val="18"/>
          <w:lang w:val="es-ES_tradnl"/>
        </w:rPr>
        <w:t xml:space="preserve">ez </w:t>
      </w:r>
      <w:r w:rsidR="00DC6224">
        <w:rPr>
          <w:rFonts w:ascii="Montserrat Bold" w:eastAsia="Calibri" w:hAnsi="Montserrat Bold" w:cs="Times New Roman"/>
          <w:bCs/>
          <w:sz w:val="18"/>
          <w:szCs w:val="18"/>
          <w:lang w:val="es-ES_tradnl"/>
        </w:rPr>
        <w:t xml:space="preserve"> </w:t>
      </w:r>
      <w:r>
        <w:rPr>
          <w:rFonts w:ascii="Montserrat Bold" w:eastAsia="Calibri" w:hAnsi="Montserrat Bold" w:cs="Times New Roman"/>
          <w:bCs/>
          <w:sz w:val="18"/>
          <w:szCs w:val="18"/>
          <w:lang w:val="es-ES_tradnl"/>
        </w:rPr>
        <w:t xml:space="preserve">  </w:t>
      </w:r>
    </w:p>
    <w:p w14:paraId="4E346344" w14:textId="77777777" w:rsidR="004F1E83" w:rsidRDefault="004205B4" w:rsidP="004F1E83">
      <w:pPr>
        <w:shd w:val="clear" w:color="auto" w:fill="FFFFFF"/>
        <w:spacing w:after="0" w:line="240" w:lineRule="auto"/>
        <w:jc w:val="both"/>
        <w:rPr>
          <w:rFonts w:ascii="Montserrat" w:eastAsia="Calibri" w:hAnsi="Montserrat" w:cs="Times New Roman"/>
          <w:iCs/>
          <w:sz w:val="18"/>
          <w:szCs w:val="16"/>
          <w:lang w:val="es-ES_tradnl"/>
        </w:rPr>
      </w:pPr>
      <w:bookmarkStart w:id="0" w:name="_Hlk92105286"/>
      <w:r>
        <w:rPr>
          <w:rFonts w:ascii="Montserrat" w:eastAsia="Calibri" w:hAnsi="Montserrat" w:cs="Times New Roman"/>
          <w:iCs/>
          <w:sz w:val="18"/>
          <w:szCs w:val="16"/>
          <w:lang w:val="es-ES_tradnl"/>
        </w:rPr>
        <w:t xml:space="preserve">Subadministrador Desconcentrado Jurídico de la Administración Desconcentrada Jurídica de Durango "1" </w:t>
      </w:r>
      <w:r w:rsidR="00DC6224">
        <w:rPr>
          <w:rFonts w:ascii="Montserrat" w:eastAsia="Calibri" w:hAnsi="Montserrat" w:cs="Times New Roman"/>
          <w:iCs/>
          <w:sz w:val="18"/>
          <w:szCs w:val="16"/>
          <w:lang w:val="es-ES_tradnl"/>
        </w:rPr>
        <w:t xml:space="preserve"> </w:t>
      </w:r>
    </w:p>
    <w:p w14:paraId="4AD0F6D4" w14:textId="77777777" w:rsidR="005E5B0E" w:rsidRDefault="005E5B0E" w:rsidP="004F1E83">
      <w:pPr>
        <w:shd w:val="clear" w:color="auto" w:fill="FFFFFF"/>
        <w:spacing w:after="0" w:line="240" w:lineRule="auto"/>
        <w:jc w:val="both"/>
        <w:rPr>
          <w:rFonts w:ascii="Montserrat" w:eastAsia="Calibri" w:hAnsi="Montserrat" w:cs="Times New Roman"/>
          <w:iCs/>
          <w:sz w:val="18"/>
          <w:szCs w:val="16"/>
          <w:lang w:val="es-ES_tradnl"/>
        </w:rPr>
      </w:pPr>
    </w:p>
    <w:p w14:paraId="3BE73770" w14:textId="77777777" w:rsidR="004B6B39" w:rsidRDefault="004B6B39" w:rsidP="004F1E83">
      <w:pPr>
        <w:shd w:val="clear" w:color="auto" w:fill="FFFFFF"/>
        <w:spacing w:after="0" w:line="240" w:lineRule="auto"/>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Firma Electrónica:</w:t>
      </w:r>
    </w:p>
    <w:p w14:paraId="4D99F5A9" w14:textId="0E19AF00" w:rsidR="00DC6224" w:rsidRDefault="004B6B39" w:rsidP="004F1E83">
      <w:pPr>
        <w:shd w:val="clear" w:color="auto" w:fill="FFFFFF"/>
        <w:spacing w:after="0" w:line="240" w:lineRule="auto"/>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DXEVaopB3lk6USyYiAXdalsjatKQjEJa+grN2P7/uBh0uv7444qY6pJr22xQim0d1ymD9kpOmzgi2anMi7DfgXpeHTJokjcVo3aBTW66ZOeP/AXqwSocU5Rrs8zHd1wIAXn1q3WHzuI272JRY8Jj0bzFzI11o6jRAepr4HFia4vdPOs1wEo9ZRqOIxdlHJBMblsWFwEYhPlqjyQ1nWggUAny3qfWi0uW/zSedb/2agd8xBnfX8WVHFyNKLD1zS5PRm8sgTpqq4rNgmbymHfce4Xa9mykCsejPrIbb3CbHpYxI4rWyQUUZFP5eftWdzMKUN9NE/aBGOPyXTzLaJHdvQ== </w:t>
      </w:r>
      <w:r w:rsidR="00DC6224">
        <w:rPr>
          <w:rFonts w:ascii="Montserrat" w:eastAsia="Calibri" w:hAnsi="Montserrat" w:cs="Times New Roman"/>
          <w:i/>
          <w:iCs/>
          <w:sz w:val="16"/>
          <w:szCs w:val="16"/>
          <w:lang w:val="it-CH"/>
        </w:rPr>
        <w:t xml:space="preserve"> </w:t>
      </w:r>
    </w:p>
    <w:p w14:paraId="26723BA6" w14:textId="77777777" w:rsidR="00DC6224" w:rsidRDefault="00DC6224" w:rsidP="004F1E83">
      <w:pPr>
        <w:shd w:val="clear" w:color="auto" w:fill="FFFFFF"/>
        <w:spacing w:after="0" w:line="240" w:lineRule="auto"/>
        <w:jc w:val="both"/>
        <w:rPr>
          <w:rFonts w:ascii="Montserrat" w:eastAsia="Calibri" w:hAnsi="Montserrat" w:cs="Times New Roman"/>
          <w:i/>
          <w:iCs/>
          <w:sz w:val="16"/>
          <w:szCs w:val="16"/>
          <w:lang w:val="it-CH"/>
        </w:rPr>
      </w:pPr>
    </w:p>
    <w:p w14:paraId="1FEFC040" w14:textId="77777777" w:rsidR="004B6B39" w:rsidRDefault="004B6B39" w:rsidP="004F1E83">
      <w:pPr>
        <w:shd w:val="clear" w:color="auto" w:fill="FFFFFF"/>
        <w:spacing w:after="0" w:line="240" w:lineRule="auto"/>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Cadena original: </w:t>
      </w:r>
    </w:p>
    <w:p w14:paraId="194624B0" w14:textId="77777777" w:rsidR="004B6B39" w:rsidRDefault="004B6B39" w:rsidP="004F1E83">
      <w:pPr>
        <w:shd w:val="clear" w:color="auto" w:fill="FFFFFF"/>
        <w:spacing w:after="0" w:line="240" w:lineRule="auto"/>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||SAT970701NN3|Comité de Transparencia del Servicio de Administración Tributaria|600-23-2022-3828|03 de octubre de 2022|10/3/2022 5:23:47 PM|00001088888800000031||</w:t>
      </w:r>
    </w:p>
    <w:p w14:paraId="43988A3B" w14:textId="77777777" w:rsidR="004B6B39" w:rsidRDefault="004B6B39" w:rsidP="004F1E83">
      <w:pPr>
        <w:shd w:val="clear" w:color="auto" w:fill="FFFFFF"/>
        <w:spacing w:after="0" w:line="240" w:lineRule="auto"/>
        <w:jc w:val="both"/>
        <w:rPr>
          <w:rFonts w:ascii="Montserrat" w:eastAsia="Calibri" w:hAnsi="Montserrat" w:cs="Times New Roman"/>
          <w:i/>
          <w:iCs/>
          <w:sz w:val="16"/>
          <w:szCs w:val="16"/>
          <w:lang w:val="it-CH"/>
        </w:rPr>
      </w:pPr>
    </w:p>
    <w:p w14:paraId="4E839185" w14:textId="77777777" w:rsidR="004B6B39" w:rsidRDefault="004B6B39" w:rsidP="004F1E83">
      <w:pPr>
        <w:shd w:val="clear" w:color="auto" w:fill="FFFFFF"/>
        <w:spacing w:after="0" w:line="240" w:lineRule="auto"/>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Sello digital: </w:t>
      </w:r>
    </w:p>
    <w:p w14:paraId="07670E53" w14:textId="3B7A9A9F" w:rsidR="00DC6224" w:rsidRDefault="004B6B39" w:rsidP="004F1E83">
      <w:pPr>
        <w:shd w:val="clear" w:color="auto" w:fill="FFFFFF"/>
        <w:spacing w:after="0" w:line="240" w:lineRule="auto"/>
        <w:jc w:val="both"/>
        <w:rPr>
          <w:rFonts w:ascii="Montserrat" w:eastAsia="Calibri" w:hAnsi="Montserrat" w:cs="Times New Roman"/>
          <w:i/>
          <w:iCs/>
          <w:sz w:val="16"/>
          <w:szCs w:val="16"/>
          <w:lang w:val="it-CH"/>
        </w:rPr>
      </w:pPr>
      <w:r>
        <w:rPr>
          <w:rFonts w:ascii="Montserrat" w:eastAsia="Calibri" w:hAnsi="Montserrat" w:cs="Times New Roman"/>
          <w:i/>
          <w:iCs/>
          <w:sz w:val="16"/>
          <w:szCs w:val="16"/>
          <w:lang w:val="it-CH"/>
        </w:rPr>
        <w:t xml:space="preserve">QES04ddtbNu8QhXX9+2myB4MHDhGomKLFaWMV+eRc3Q2YqY2yV/6NRDimn2ZiSnUZ7rNdgTk+m019GNo6jL+pi2E39j7qPAXkERog5u7/mNybyXiKeJd1hDbV4k7sU+ZP0t0Ud2494J2sbYXDaWj/RoN1kZ5rt2qed3p0y5/hbg= </w:t>
      </w:r>
      <w:bookmarkStart w:id="1" w:name="_GoBack"/>
      <w:bookmarkEnd w:id="1"/>
      <w:r w:rsidR="00DC6224">
        <w:rPr>
          <w:rFonts w:ascii="Montserrat" w:eastAsia="Calibri" w:hAnsi="Montserrat" w:cs="Times New Roman"/>
          <w:i/>
          <w:iCs/>
          <w:sz w:val="16"/>
          <w:szCs w:val="16"/>
          <w:lang w:val="it-CH"/>
        </w:rPr>
        <w:t xml:space="preserve"> </w:t>
      </w:r>
    </w:p>
    <w:p w14:paraId="179D306A" w14:textId="77777777" w:rsidR="00DC6224" w:rsidRDefault="00DC6224" w:rsidP="004F1E83">
      <w:pPr>
        <w:shd w:val="clear" w:color="auto" w:fill="FFFFFF"/>
        <w:spacing w:after="0" w:line="240" w:lineRule="auto"/>
        <w:jc w:val="both"/>
        <w:rPr>
          <w:rFonts w:ascii="Montserrat" w:eastAsia="Calibri" w:hAnsi="Montserrat" w:cs="Times New Roman"/>
          <w:i/>
          <w:iCs/>
          <w:sz w:val="16"/>
          <w:szCs w:val="16"/>
          <w:lang w:val="it-CH"/>
        </w:rPr>
      </w:pPr>
    </w:p>
    <w:p w14:paraId="04571712" w14:textId="77777777" w:rsidR="004F1E83" w:rsidRDefault="004F1E83" w:rsidP="004F1E83">
      <w:pPr>
        <w:shd w:val="clear" w:color="auto" w:fill="FFFFFF"/>
        <w:spacing w:after="0" w:line="240" w:lineRule="auto"/>
        <w:jc w:val="both"/>
        <w:rPr>
          <w:rFonts w:ascii="Montserrat" w:eastAsia="Calibri" w:hAnsi="Montserrat" w:cs="Times New Roman"/>
          <w:i/>
          <w:iCs/>
          <w:sz w:val="16"/>
          <w:szCs w:val="16"/>
          <w:lang w:val="it-CH"/>
        </w:rPr>
      </w:pPr>
      <w:r w:rsidRPr="00DD2B6F">
        <w:rPr>
          <w:rFonts w:ascii="Montserrat" w:eastAsia="Calibri" w:hAnsi="Montserrat" w:cs="Times New Roman"/>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onceavo párrafos del Código Fiscal de la Federación.</w:t>
      </w:r>
    </w:p>
    <w:p w14:paraId="1C1CC8BC" w14:textId="77777777" w:rsidR="00B75200" w:rsidRPr="00DD2B6F" w:rsidRDefault="00B75200" w:rsidP="004F1E83">
      <w:pPr>
        <w:shd w:val="clear" w:color="auto" w:fill="FFFFFF"/>
        <w:spacing w:after="0" w:line="240" w:lineRule="auto"/>
        <w:jc w:val="both"/>
        <w:rPr>
          <w:rFonts w:ascii="Montserrat" w:eastAsia="Calibri" w:hAnsi="Montserrat" w:cs="Times New Roman"/>
          <w:i/>
          <w:iCs/>
          <w:sz w:val="16"/>
          <w:szCs w:val="16"/>
          <w:lang w:val="it-CH"/>
        </w:rPr>
      </w:pPr>
    </w:p>
    <w:p w14:paraId="174D9ACF" w14:textId="77777777" w:rsidR="004F1E83" w:rsidRPr="00DD2B6F" w:rsidRDefault="004F1E83" w:rsidP="004F1E83">
      <w:pPr>
        <w:shd w:val="clear" w:color="auto" w:fill="FFFFFF"/>
        <w:spacing w:after="0" w:line="240" w:lineRule="auto"/>
        <w:jc w:val="both"/>
        <w:rPr>
          <w:rFonts w:ascii="Montserrat" w:eastAsia="Calibri" w:hAnsi="Montserrat" w:cs="Times New Roman"/>
          <w:i/>
          <w:iCs/>
          <w:sz w:val="16"/>
          <w:szCs w:val="16"/>
          <w:lang w:val="it-CH"/>
        </w:rPr>
      </w:pPr>
      <w:r w:rsidRPr="00DD2B6F">
        <w:rPr>
          <w:rFonts w:ascii="Montserrat" w:eastAsia="Calibri" w:hAnsi="Montserrat" w:cs="Times New Roman"/>
          <w:i/>
          <w:iCs/>
          <w:sz w:val="16"/>
          <w:szCs w:val="16"/>
          <w:lang w:val="it-CH"/>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bookmarkEnd w:id="0"/>
    </w:p>
    <w:p w14:paraId="1738A7C1" w14:textId="77777777" w:rsidR="004F1E83" w:rsidRDefault="004F1E83" w:rsidP="004F1E83">
      <w:pPr>
        <w:spacing w:after="0" w:line="240" w:lineRule="auto"/>
      </w:pPr>
    </w:p>
    <w:p w14:paraId="7388658F" w14:textId="77777777" w:rsidR="00A93603" w:rsidRDefault="007008FA" w:rsidP="004F1E83">
      <w:pPr>
        <w:spacing w:after="0" w:line="240" w:lineRule="auto"/>
      </w:pPr>
    </w:p>
    <w:sectPr w:rsidR="00A93603" w:rsidSect="005B4671">
      <w:headerReference w:type="default" r:id="rId8"/>
      <w:footerReference w:type="default" r:id="rId9"/>
      <w:pgSz w:w="12240" w:h="15840"/>
      <w:pgMar w:top="1418" w:right="1304" w:bottom="1418" w:left="1304"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CBCEC" w14:textId="77777777" w:rsidR="008E5BD0" w:rsidRDefault="008E5BD0" w:rsidP="004F1E83">
      <w:pPr>
        <w:spacing w:after="0" w:line="240" w:lineRule="auto"/>
      </w:pPr>
      <w:r>
        <w:separator/>
      </w:r>
    </w:p>
  </w:endnote>
  <w:endnote w:type="continuationSeparator" w:id="0">
    <w:p w14:paraId="29F10D73" w14:textId="77777777" w:rsidR="008E5BD0" w:rsidRDefault="008E5BD0" w:rsidP="004F1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roman"/>
    <w:notTrueType/>
    <w:pitch w:val="default"/>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2"/>
    </w:tblGrid>
    <w:tr w:rsidR="004F1E83" w14:paraId="37047F46" w14:textId="77777777" w:rsidTr="00273136">
      <w:tc>
        <w:tcPr>
          <w:tcW w:w="10114" w:type="dxa"/>
        </w:tcPr>
        <w:p w14:paraId="0BA634EA" w14:textId="77777777" w:rsidR="004F1E83" w:rsidRPr="00F75C13" w:rsidRDefault="004F1E83" w:rsidP="004F1E83">
          <w:pPr>
            <w:pStyle w:val="Piedepgina"/>
            <w:ind w:right="2173"/>
            <w:jc w:val="both"/>
            <w:rPr>
              <w:rFonts w:ascii="Montserrat SemiBold" w:hAnsi="Montserrat SemiBold"/>
              <w:color w:val="BC9500"/>
              <w:sz w:val="14"/>
              <w:szCs w:val="14"/>
            </w:rPr>
          </w:pPr>
          <w:r>
            <w:rPr>
              <w:rFonts w:ascii="Montserrat SemiBold" w:hAnsi="Montserrat SemiBold"/>
              <w:color w:val="BC9500"/>
              <w:sz w:val="14"/>
              <w:szCs w:val="14"/>
            </w:rPr>
            <w:t>Calle Pedro Celestino Negrete Núm</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215 Oriente</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Zona Centro,</w:t>
          </w:r>
          <w:r w:rsidRPr="00F75C13">
            <w:rPr>
              <w:rFonts w:ascii="Montserrat SemiBold" w:hAnsi="Montserrat SemiBold"/>
              <w:color w:val="BC9500"/>
              <w:sz w:val="14"/>
              <w:szCs w:val="14"/>
            </w:rPr>
            <w:t xml:space="preserve"> C</w:t>
          </w:r>
          <w:r>
            <w:rPr>
              <w:rFonts w:ascii="Montserrat SemiBold" w:hAnsi="Montserrat SemiBold"/>
              <w:color w:val="BC9500"/>
              <w:sz w:val="14"/>
              <w:szCs w:val="14"/>
            </w:rPr>
            <w:t>.</w:t>
          </w:r>
          <w:r w:rsidRPr="00F75C13">
            <w:rPr>
              <w:rFonts w:ascii="Montserrat SemiBold" w:hAnsi="Montserrat SemiBold"/>
              <w:color w:val="BC9500"/>
              <w:sz w:val="14"/>
              <w:szCs w:val="14"/>
            </w:rPr>
            <w:t xml:space="preserve">P. </w:t>
          </w:r>
          <w:r>
            <w:rPr>
              <w:rFonts w:ascii="Montserrat SemiBold" w:hAnsi="Montserrat SemiBold"/>
              <w:color w:val="BC9500"/>
              <w:sz w:val="14"/>
              <w:szCs w:val="14"/>
            </w:rPr>
            <w:t>34000</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 xml:space="preserve">Victoria de Durango, </w:t>
          </w:r>
          <w:r w:rsidRPr="00F75C13">
            <w:rPr>
              <w:rFonts w:ascii="Montserrat SemiBold" w:hAnsi="Montserrat SemiBold"/>
              <w:color w:val="BC9500"/>
              <w:sz w:val="14"/>
              <w:szCs w:val="14"/>
            </w:rPr>
            <w:t xml:space="preserve">Municipio </w:t>
          </w:r>
          <w:r>
            <w:rPr>
              <w:rFonts w:ascii="Montserrat SemiBold" w:hAnsi="Montserrat SemiBold"/>
              <w:color w:val="BC9500"/>
              <w:sz w:val="14"/>
              <w:szCs w:val="14"/>
            </w:rPr>
            <w:t xml:space="preserve">de Durango, </w:t>
          </w:r>
          <w:r w:rsidRPr="00F75C13">
            <w:rPr>
              <w:rFonts w:ascii="Montserrat SemiBold" w:hAnsi="Montserrat SemiBold"/>
              <w:color w:val="BC9500"/>
              <w:sz w:val="14"/>
              <w:szCs w:val="14"/>
            </w:rPr>
            <w:t>Estado</w:t>
          </w:r>
          <w:r>
            <w:rPr>
              <w:rFonts w:ascii="Montserrat SemiBold" w:hAnsi="Montserrat SemiBold"/>
              <w:color w:val="BC9500"/>
              <w:sz w:val="14"/>
              <w:szCs w:val="14"/>
            </w:rPr>
            <w:t xml:space="preserve"> de Durango</w:t>
          </w:r>
          <w:r w:rsidRPr="00F75C13">
            <w:rPr>
              <w:rFonts w:ascii="Montserrat SemiBold" w:hAnsi="Montserrat SemiBold"/>
              <w:color w:val="BC9500"/>
              <w:sz w:val="14"/>
              <w:szCs w:val="14"/>
            </w:rPr>
            <w:t xml:space="preserve">. </w:t>
          </w:r>
          <w:r>
            <w:rPr>
              <w:rFonts w:ascii="Montserrat SemiBold" w:hAnsi="Montserrat SemiBold"/>
              <w:color w:val="BC9500"/>
              <w:sz w:val="14"/>
              <w:szCs w:val="14"/>
            </w:rPr>
            <w:t>sat.gob.mx / MarcaSAT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14:paraId="02489EE6" w14:textId="77777777" w:rsidR="004F1E83" w:rsidRDefault="004F1E83" w:rsidP="004F1E8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0288" behindDoc="0" locked="0" layoutInCell="1" allowOverlap="1" wp14:anchorId="61586060" wp14:editId="16762FAC">
                <wp:simplePos x="0" y="0"/>
                <wp:positionH relativeFrom="column">
                  <wp:posOffset>4883150</wp:posOffset>
                </wp:positionH>
                <wp:positionV relativeFrom="paragraph">
                  <wp:posOffset>-252730</wp:posOffset>
                </wp:positionV>
                <wp:extent cx="1517650" cy="725170"/>
                <wp:effectExtent l="0" t="0" r="6350" b="1143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4F1E83" w14:paraId="2D456313" w14:textId="77777777" w:rsidTr="00273136">
      <w:tc>
        <w:tcPr>
          <w:tcW w:w="10114" w:type="dxa"/>
        </w:tcPr>
        <w:p w14:paraId="4293703B" w14:textId="77777777" w:rsidR="004F1E83" w:rsidRDefault="004F1E83" w:rsidP="004F1E83">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9264" behindDoc="1" locked="0" layoutInCell="1" allowOverlap="1" wp14:anchorId="4F0FA96F" wp14:editId="26E3D9E6">
                <wp:simplePos x="0" y="0"/>
                <wp:positionH relativeFrom="column">
                  <wp:align>left</wp:align>
                </wp:positionH>
                <wp:positionV relativeFrom="margin">
                  <wp:align>bottom</wp:align>
                </wp:positionV>
                <wp:extent cx="6101933" cy="206946"/>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59F688FF" w14:textId="77777777" w:rsidR="004F1E83" w:rsidRDefault="004F1E83" w:rsidP="004F1E83">
    <w:pPr>
      <w:pStyle w:val="Piedepgina"/>
      <w:jc w:val="center"/>
    </w:pPr>
  </w:p>
  <w:p w14:paraId="61F28835" w14:textId="77777777" w:rsidR="004F1E83" w:rsidRPr="006D50BD" w:rsidRDefault="007008FA" w:rsidP="004F1E83">
    <w:pPr>
      <w:pStyle w:val="Piedepgina"/>
      <w:jc w:val="center"/>
      <w:rPr>
        <w:rFonts w:ascii="Montserrat" w:hAnsi="Montserrat"/>
        <w:sz w:val="16"/>
        <w:szCs w:val="16"/>
      </w:rPr>
    </w:pPr>
    <w:sdt>
      <w:sdtPr>
        <w:rPr>
          <w:rFonts w:ascii="Montserrat" w:hAnsi="Montserrat"/>
          <w:sz w:val="16"/>
          <w:szCs w:val="16"/>
        </w:rPr>
        <w:id w:val="966088605"/>
        <w:docPartObj>
          <w:docPartGallery w:val="Page Numbers (Bottom of Page)"/>
          <w:docPartUnique/>
        </w:docPartObj>
      </w:sdtPr>
      <w:sdtEndPr/>
      <w:sdtContent>
        <w:r w:rsidR="004F1E83" w:rsidRPr="006D50BD">
          <w:rPr>
            <w:rFonts w:ascii="Montserrat" w:hAnsi="Montserrat"/>
            <w:sz w:val="16"/>
            <w:szCs w:val="16"/>
          </w:rPr>
          <w:fldChar w:fldCharType="begin"/>
        </w:r>
        <w:r w:rsidR="004F1E83" w:rsidRPr="006D50BD">
          <w:rPr>
            <w:rFonts w:ascii="Montserrat" w:hAnsi="Montserrat"/>
            <w:sz w:val="16"/>
            <w:szCs w:val="16"/>
          </w:rPr>
          <w:instrText>PAGE   \* MERGEFORMAT</w:instrText>
        </w:r>
        <w:r w:rsidR="004F1E83" w:rsidRPr="006D50BD">
          <w:rPr>
            <w:rFonts w:ascii="Montserrat" w:hAnsi="Montserrat"/>
            <w:sz w:val="16"/>
            <w:szCs w:val="16"/>
          </w:rPr>
          <w:fldChar w:fldCharType="separate"/>
        </w:r>
        <w:r w:rsidR="00F272FE" w:rsidRPr="00F272FE">
          <w:rPr>
            <w:rFonts w:ascii="Montserrat" w:hAnsi="Montserrat"/>
            <w:noProof/>
            <w:sz w:val="16"/>
            <w:szCs w:val="16"/>
            <w:lang w:val="es-ES"/>
          </w:rPr>
          <w:t>3</w:t>
        </w:r>
        <w:r w:rsidR="004F1E83" w:rsidRPr="006D50BD">
          <w:rPr>
            <w:rFonts w:ascii="Montserrat" w:hAnsi="Montserrat"/>
            <w:sz w:val="16"/>
            <w:szCs w:val="16"/>
          </w:rPr>
          <w:fldChar w:fldCharType="end"/>
        </w:r>
      </w:sdtContent>
    </w:sdt>
  </w:p>
  <w:p w14:paraId="306056D6" w14:textId="77777777" w:rsidR="00DD2B6F" w:rsidRDefault="007008F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7A598" w14:textId="77777777" w:rsidR="008E5BD0" w:rsidRDefault="008E5BD0" w:rsidP="004F1E83">
      <w:pPr>
        <w:spacing w:after="0" w:line="240" w:lineRule="auto"/>
      </w:pPr>
      <w:r>
        <w:separator/>
      </w:r>
    </w:p>
  </w:footnote>
  <w:footnote w:type="continuationSeparator" w:id="0">
    <w:p w14:paraId="679FE755" w14:textId="77777777" w:rsidR="008E5BD0" w:rsidRDefault="008E5BD0" w:rsidP="004F1E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4F1E83" w14:paraId="78A24F24" w14:textId="77777777" w:rsidTr="00273136">
      <w:trPr>
        <w:jc w:val="center"/>
      </w:trPr>
      <w:tc>
        <w:tcPr>
          <w:tcW w:w="5920" w:type="dxa"/>
        </w:tcPr>
        <w:p w14:paraId="01717314" w14:textId="77777777" w:rsidR="004F1E83" w:rsidRDefault="004F1E83" w:rsidP="004F1E83">
          <w:pPr>
            <w:pStyle w:val="Encabezado"/>
          </w:pPr>
          <w:r>
            <w:rPr>
              <w:noProof/>
              <w:lang w:val="en-US"/>
            </w:rPr>
            <w:drawing>
              <wp:inline distT="0" distB="0" distL="0" distR="0" wp14:anchorId="51F26BF0" wp14:editId="5C23B80B">
                <wp:extent cx="4666448" cy="513244"/>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341" w:type="dxa"/>
        </w:tcPr>
        <w:p w14:paraId="7858764B" w14:textId="77777777" w:rsidR="004F1E83" w:rsidRDefault="004F1E83" w:rsidP="004F1E83">
          <w:pPr>
            <w:pStyle w:val="Encabezado"/>
            <w:ind w:left="-299"/>
            <w:jc w:val="right"/>
            <w:rPr>
              <w:rFonts w:ascii="Montserrat ExtraBold" w:hAnsi="Montserrat ExtraBold"/>
              <w:sz w:val="16"/>
              <w:szCs w:val="16"/>
            </w:rPr>
          </w:pPr>
          <w:r>
            <w:rPr>
              <w:rFonts w:ascii="Montserrat ExtraBold" w:hAnsi="Montserrat ExtraBold"/>
              <w:sz w:val="16"/>
              <w:szCs w:val="16"/>
            </w:rPr>
            <w:t>Administración General Jurídica</w:t>
          </w:r>
        </w:p>
        <w:p w14:paraId="74BF05A4" w14:textId="77777777" w:rsidR="004F1E83" w:rsidRPr="000A2EA0" w:rsidRDefault="004F1E83" w:rsidP="004F1E83">
          <w:pPr>
            <w:pStyle w:val="Encabezado"/>
            <w:jc w:val="right"/>
            <w:rPr>
              <w:rFonts w:ascii="Montserrat Regular" w:hAnsi="Montserrat Regular"/>
            </w:rPr>
          </w:pPr>
          <w:r w:rsidRPr="000A2EA0">
            <w:rPr>
              <w:rFonts w:ascii="Montserrat Regular" w:hAnsi="Montserrat Regular"/>
              <w:sz w:val="16"/>
              <w:szCs w:val="16"/>
            </w:rPr>
            <w:t xml:space="preserve">Administración </w:t>
          </w:r>
          <w:r>
            <w:rPr>
              <w:rFonts w:ascii="Montserrat Regular" w:hAnsi="Montserrat Regular"/>
              <w:sz w:val="16"/>
              <w:szCs w:val="16"/>
            </w:rPr>
            <w:t>Desconcentrada Jurídica de Durango “1”</w:t>
          </w:r>
        </w:p>
        <w:p w14:paraId="5F486D9F" w14:textId="77777777" w:rsidR="004F1E83" w:rsidRDefault="004F1E83" w:rsidP="004F1E83">
          <w:pPr>
            <w:pStyle w:val="Encabezado"/>
          </w:pPr>
        </w:p>
      </w:tc>
    </w:tr>
  </w:tbl>
  <w:p w14:paraId="05C304E1" w14:textId="77777777" w:rsidR="00DD2B6F" w:rsidRPr="00DD2B6F" w:rsidRDefault="00DC6224" w:rsidP="00DD2B6F">
    <w:pPr>
      <w:spacing w:after="0" w:line="240" w:lineRule="auto"/>
      <w:rPr>
        <w:rFonts w:ascii="Montserrat" w:eastAsia="Calibri" w:hAnsi="Montserrat" w:cs="Times New Roman"/>
        <w:b/>
        <w:sz w:val="18"/>
        <w:lang w:val="es-ES_tradnl"/>
      </w:rPr>
    </w:pPr>
    <w:r>
      <w:rPr>
        <w:rFonts w:ascii="Montserrat" w:eastAsia="Calibri" w:hAnsi="Montserrat" w:cs="Times New Roman"/>
        <w:b/>
        <w:sz w:val="18"/>
        <w:lang w:val="es-ES_tradnl"/>
      </w:rPr>
      <w:t xml:space="preserve">600-23-2022-3828 </w:t>
    </w:r>
  </w:p>
  <w:p w14:paraId="259ED553" w14:textId="77777777" w:rsidR="00DD2B6F" w:rsidRPr="00DD2B6F" w:rsidRDefault="000F0927" w:rsidP="00DD2B6F">
    <w:pPr>
      <w:tabs>
        <w:tab w:val="center" w:pos="4419"/>
        <w:tab w:val="right" w:pos="8838"/>
      </w:tabs>
      <w:spacing w:after="0" w:line="240" w:lineRule="auto"/>
      <w:rPr>
        <w:rFonts w:ascii="Montserrat" w:eastAsia="Calibri" w:hAnsi="Montserrat" w:cs="Times New Roman"/>
        <w:sz w:val="18"/>
        <w:lang w:val="es-ES_tradnl"/>
      </w:rPr>
    </w:pPr>
    <w:r w:rsidRPr="00DD2B6F">
      <w:rPr>
        <w:rFonts w:ascii="Montserrat" w:eastAsia="Calibri" w:hAnsi="Montserrat" w:cs="Times New Roman"/>
        <w:sz w:val="18"/>
        <w:lang w:val="es-ES_tradnl"/>
      </w:rPr>
      <w:t>Exp. 12C-7-2022-01-DURANGO 1-PORTAL DE TRANSPARENCIA</w:t>
    </w:r>
  </w:p>
  <w:p w14:paraId="596AA3B9" w14:textId="77777777" w:rsidR="00DD2B6F" w:rsidRDefault="007008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cumentProtection w:edit="readOnly" w:enforcement="1" w:cryptProviderType="rsaAES" w:cryptAlgorithmClass="hash" w:cryptAlgorithmType="typeAny" w:cryptAlgorithmSid="14" w:cryptSpinCount="100000" w:hash="T1OonWOdwBcKH95vvJHC+caij2QHnOfdw1NBU3VPT2XIZg0GEpDuV2pomF5KxnDuPYsE/aU0ocnlKJcB1wD8Ew==" w:salt="0TiAtyrFlwdQzwrIDD1X1A=="/>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Subadministrador Desconcentrado Jurídico de la Administración Desconcentrada Jurídica de Durango &quot;1&quot;"/>
    <w:docVar w:name="etiquetaFirmaDigital" w:val="Firma Electrónica:_x000a_DXEVaopB3lk6USyYiAXdalsjatKQjEJa+grN2P7/uBh0uv7444qY6pJr22xQim0d1ymD9kpOmzgi2anMi7DfgXpeHTJokjcVo3aBTW66ZOeP/AXqwSocU5Rrs8zHd1wIAXn1q3WHzuI272JRY8Jj0bzFzI11o6jRAepr4HFia4vdPOs1wEo9ZRqOIxdlHJBMblsWFwEYhPlqjyQ1nWggUAny3qfWi0uW/zSedb/2agd8xBnfX8WVHFyNKLD1zS5PRm8sgTpqq4rNgmbymHfce4Xa9mykCsejPrIbb3CbHpYxI4rWyQUUZFP5eftWdzMKUN9NE/aBGOPyXTzLaJHdvQ=="/>
    <w:docVar w:name="etiquetaFolioUnico" w:val="4494458"/>
    <w:docVar w:name="etiquetaNombreFuncionario" w:val="José Carlos Covarrubias Núñez"/>
    <w:docVar w:name="etiquetaSelloDigital" w:val="Cadena original: _x000a_||SAT970701NN3|Comité de Transparencia del Servicio de Administración Tributaria|600-23-2022-3828|03 de octubre de 2022|10/3/2022 5:23:47 PM|00001088888800000031||_x000a__x000a_Sello digital: _x000a_QES04ddtbNu8QhXX9+2myB4MHDhGomKLFaWMV+eRc3Q2YqY2yV/6NRDimn2ZiSnUZ7rNdgTk+m019GNo6jL+pi2E39j7qPAXkERog5u7/mNybyXiKeJd1hDbV4k7sU+ZP0t0Ud2494J2sbYXDaWj/RoN1kZ5rt2qed3p0y5/hbg="/>
    <w:docVar w:name="fechaO" w:val="03 de octubre de 2022"/>
    <w:docVar w:name="formatoFecha" w:val="dd 'de' MMMM 'de' yyyy"/>
    <w:docVar w:name="horarioVerano" w:val="6811b002b008edb06f89d41e99251398|5387671e4c81a4ecebd532225f1a4517"/>
    <w:docVar w:name="leyenda" w:val=". "/>
    <w:docVar w:name="nombre" w:val="Comité de Transparencia del Servicio de Administración Tributaria"/>
    <w:docVar w:name="nombreArchivoCreado" w:val="D:\Users\HEGS9092\Documents\2022\SIFEN\Oficio de confidencialidad_3_2022.corrección.docx"/>
    <w:docVar w:name="oficio" w:val="600-23-2022-3828"/>
    <w:docVar w:name="QR" w:val="QR"/>
    <w:docVar w:name="rfc" w:val="SAT970701NN3"/>
  </w:docVars>
  <w:rsids>
    <w:rsidRoot w:val="004F1E83"/>
    <w:rsid w:val="000F0927"/>
    <w:rsid w:val="00143402"/>
    <w:rsid w:val="002703F5"/>
    <w:rsid w:val="00387C6E"/>
    <w:rsid w:val="003C3744"/>
    <w:rsid w:val="004205B4"/>
    <w:rsid w:val="00472D56"/>
    <w:rsid w:val="004B6B39"/>
    <w:rsid w:val="004F1E83"/>
    <w:rsid w:val="005512EC"/>
    <w:rsid w:val="005E5B0E"/>
    <w:rsid w:val="007A3715"/>
    <w:rsid w:val="00805F55"/>
    <w:rsid w:val="008E5BD0"/>
    <w:rsid w:val="009218B9"/>
    <w:rsid w:val="00B04616"/>
    <w:rsid w:val="00B75200"/>
    <w:rsid w:val="00BF3CCB"/>
    <w:rsid w:val="00D1115D"/>
    <w:rsid w:val="00DC6224"/>
    <w:rsid w:val="00DE0FC7"/>
    <w:rsid w:val="00E739DE"/>
    <w:rsid w:val="00F1031F"/>
    <w:rsid w:val="00F27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A43975"/>
  <w15:chartTrackingRefBased/>
  <w15:docId w15:val="{4FAF4044-B9F7-45DF-96C9-B2E1A2586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1E83"/>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Car Car Car,Car Car,Car Car Car Car"/>
    <w:basedOn w:val="Normal"/>
    <w:link w:val="EncabezadoCar"/>
    <w:uiPriority w:val="99"/>
    <w:unhideWhenUsed/>
    <w:rsid w:val="004F1E83"/>
    <w:pPr>
      <w:tabs>
        <w:tab w:val="center" w:pos="4419"/>
        <w:tab w:val="right" w:pos="8838"/>
      </w:tabs>
      <w:spacing w:after="0" w:line="240" w:lineRule="auto"/>
    </w:pPr>
  </w:style>
  <w:style w:type="character" w:customStyle="1" w:styleId="EncabezadoCar">
    <w:name w:val="Encabezado Car"/>
    <w:aliases w:val="encabezado Car,encabezado Car Car Car Car Car,encabezado Car Car Car,Car Car Car Car1,Car Car Car1,Car Car Car Car Car"/>
    <w:basedOn w:val="Fuentedeprrafopredeter"/>
    <w:link w:val="Encabezado"/>
    <w:uiPriority w:val="99"/>
    <w:rsid w:val="004F1E83"/>
    <w:rPr>
      <w:lang w:val="es-MX"/>
    </w:rPr>
  </w:style>
  <w:style w:type="paragraph" w:styleId="Piedepgina">
    <w:name w:val="footer"/>
    <w:basedOn w:val="Normal"/>
    <w:link w:val="PiedepginaCar"/>
    <w:uiPriority w:val="99"/>
    <w:unhideWhenUsed/>
    <w:rsid w:val="004F1E8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F1E83"/>
    <w:rPr>
      <w:lang w:val="es-MX"/>
    </w:rPr>
  </w:style>
  <w:style w:type="table" w:styleId="Tablaconcuadrcula">
    <w:name w:val="Table Grid"/>
    <w:basedOn w:val="Tablanormal"/>
    <w:uiPriority w:val="39"/>
    <w:rsid w:val="004F1E83"/>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4F1E83"/>
    <w:pPr>
      <w:spacing w:after="200" w:line="276" w:lineRule="auto"/>
      <w:ind w:left="720"/>
      <w:contextualSpacing/>
    </w:pPr>
    <w:rPr>
      <w:rFonts w:ascii="Calibri" w:eastAsia="Calibri" w:hAnsi="Calibri" w:cs="Times New Roman"/>
      <w:lang w:val="es-E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4F1E83"/>
    <w:rPr>
      <w:rFonts w:ascii="Calibri" w:eastAsia="Calibri" w:hAnsi="Calibri" w:cs="Times New Roman"/>
      <w:lang w:val="es-ES"/>
    </w:rPr>
  </w:style>
  <w:style w:type="paragraph" w:styleId="Textodeglobo">
    <w:name w:val="Balloon Text"/>
    <w:basedOn w:val="Normal"/>
    <w:link w:val="TextodegloboCar"/>
    <w:uiPriority w:val="99"/>
    <w:semiHidden/>
    <w:unhideWhenUsed/>
    <w:rsid w:val="00472D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2D56"/>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063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1040</Words>
  <Characters>5723</Characters>
  <Application>Microsoft Office Word</Application>
  <DocSecurity>8</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Rebeca Hernandez Gonzalez</dc:creator>
  <cp:keywords/>
  <dc:description/>
  <cp:lastModifiedBy>Jose Carlos Covarrubias Nuñez</cp:lastModifiedBy>
  <cp:revision>13</cp:revision>
  <cp:lastPrinted>2022-10-03T22:23:00Z</cp:lastPrinted>
  <dcterms:created xsi:type="dcterms:W3CDTF">2022-10-03T22:19:00Z</dcterms:created>
  <dcterms:modified xsi:type="dcterms:W3CDTF">2022-10-03T22:23:00Z</dcterms:modified>
</cp:coreProperties>
</file>